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E5FD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VŠEOBECNÉ  ZÁVÄZNÉ  NARIADENIE</w:t>
      </w: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E5FD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OBECNÉHO  ZASTUPITEĽSTVA</w:t>
      </w:r>
      <w:r w:rsidRPr="00CE5FD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>V  MALČICIACH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CE5FD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Číslo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8A03B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</w:t>
      </w:r>
      <w:r w:rsidRPr="00CE5FD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</w:t>
      </w: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E5FD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MIESTNYCH DANIACH A MIESTNOM POPLATKU ZA KOMUNÁLNE ODPADY A DROBNÉ STAVEBNÉ ODPADY</w:t>
      </w:r>
    </w:p>
    <w:p w:rsidR="00BF68FC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Default="00BF68FC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E0924" w:rsidRDefault="00AE0924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E0924" w:rsidRPr="00CE5FDE" w:rsidRDefault="00AE0924" w:rsidP="00BF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68FC" w:rsidRPr="00CE5FDE" w:rsidRDefault="00AE0924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BF68FC"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>VZN č.</w:t>
      </w:r>
      <w:r w:rsidR="008A03B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F68FC"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>/14 bol zverejnený na pripomienkov</w:t>
      </w:r>
      <w:r w:rsidR="00BF68F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F68FC"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nie: od :  </w:t>
      </w:r>
      <w:r w:rsidR="00BF68FC">
        <w:rPr>
          <w:rFonts w:ascii="Times New Roman" w:eastAsia="Times New Roman" w:hAnsi="Times New Roman" w:cs="Times New Roman"/>
          <w:sz w:val="24"/>
          <w:szCs w:val="24"/>
          <w:lang w:eastAsia="sk-SK"/>
        </w:rPr>
        <w:t>26.11.2014</w:t>
      </w:r>
      <w:r w:rsidR="001B1F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15.12.2014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obce schválen</w:t>
      </w:r>
      <w:r w:rsidR="001B1FE4">
        <w:rPr>
          <w:rFonts w:ascii="Times New Roman" w:eastAsia="Times New Roman" w:hAnsi="Times New Roman" w:cs="Times New Roman"/>
          <w:sz w:val="24"/>
          <w:szCs w:val="24"/>
          <w:lang w:eastAsia="sk-SK"/>
        </w:rPr>
        <w:t>é dňa: 15.12.2014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 OZ číslo:</w:t>
      </w:r>
      <w:r w:rsidR="00511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64/2014</w:t>
      </w:r>
      <w:r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č. </w:t>
      </w:r>
      <w:r w:rsidR="008A03B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/14 z</w:t>
      </w:r>
      <w:r w:rsidRPr="00CE5F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verejnené na informačnej tabuli dňa: </w:t>
      </w:r>
      <w:r w:rsidR="001B1FE4">
        <w:rPr>
          <w:rFonts w:ascii="Times New Roman" w:eastAsia="Times New Roman" w:hAnsi="Times New Roman" w:cs="Times New Roman"/>
          <w:sz w:val="24"/>
          <w:szCs w:val="24"/>
          <w:lang w:eastAsia="sk-SK"/>
        </w:rPr>
        <w:t>15.12.2014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č. </w:t>
      </w:r>
      <w:r w:rsidR="008A03B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/14 nadobúda účinnosť dňa:</w:t>
      </w:r>
      <w:r w:rsidR="00511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1.1.2015</w:t>
      </w:r>
    </w:p>
    <w:p w:rsidR="00BF68FC" w:rsidRPr="00CE5FDE" w:rsidRDefault="00BF68FC" w:rsidP="00BF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68FC" w:rsidRDefault="00BF68FC" w:rsidP="00BF68F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F68FC" w:rsidRDefault="00BF68FC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E0924" w:rsidRDefault="00AE0924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E0924" w:rsidRDefault="00AE0924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F68FC" w:rsidRDefault="00BF68FC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B1FE4" w:rsidRDefault="001B1FE4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F68FC" w:rsidRDefault="00BF68FC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51AEF" w:rsidRPr="00E51AEF" w:rsidRDefault="00E51AEF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51AE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VŠEOBECNE ZÁVAZNÉ NARIADENIE</w:t>
      </w:r>
    </w:p>
    <w:p w:rsidR="00E51AEF" w:rsidRPr="00E51AEF" w:rsidRDefault="00E51AEF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51AE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obce Malčice</w:t>
      </w:r>
    </w:p>
    <w:p w:rsidR="00E51AEF" w:rsidRPr="00E51AEF" w:rsidRDefault="00E51AEF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51AE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o miestnych daniach a miestnom poplatku za komunálne odpady a drobné stavebné odpady</w:t>
      </w:r>
    </w:p>
    <w:p w:rsidR="00E51AEF" w:rsidRPr="00E51AEF" w:rsidRDefault="00E51AEF" w:rsidP="00E51A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51AE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č. </w:t>
      </w:r>
      <w:r w:rsidR="008A03B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6</w:t>
      </w:r>
      <w:r w:rsidRPr="00E51AE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/201</w:t>
      </w:r>
      <w:r w:rsidR="00AD6B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</w:t>
      </w:r>
    </w:p>
    <w:p w:rsidR="00E51AEF" w:rsidRPr="00E51AEF" w:rsidRDefault="00E51AEF" w:rsidP="00A172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E51AE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Obecné zastupiteľstvo obce Malčice vo veciach územnej samosprávy v zmysle ustanovenia § 6 ods. 2 zákona SNR č. 369/1990 Zb. o obecnom zriadení v znení neskorších právnych predpisov a zákona č. 582/2004 Z.</w:t>
      </w:r>
      <w:r w:rsidR="00A8053D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E51AE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z. o miestnych daniach a miestnom poplatku za komunálne odpady a drobné stavebné odpady (ďalej len „zákon o miestnych daniach a poplatku“) v znení neskorších predpisov a novely zákona č. 582/2004 Z.</w:t>
      </w:r>
      <w:r w:rsidR="00A8053D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E51AE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z. vykonanej zákonom č. 286/2012 vydáva pre obec Malčice toto</w:t>
      </w:r>
    </w:p>
    <w:p w:rsidR="00E51AEF" w:rsidRPr="00E51AEF" w:rsidRDefault="00E51AEF" w:rsidP="00E51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A1729A" w:rsidRDefault="00E51AEF" w:rsidP="00E51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>Všeobecne záväzné nariadenie</w:t>
      </w:r>
    </w:p>
    <w:p w:rsidR="00E51AEF" w:rsidRPr="00A1729A" w:rsidRDefault="00E51AEF" w:rsidP="00E51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obce Malčice č.  </w:t>
      </w:r>
      <w:r w:rsidR="008A03B2">
        <w:rPr>
          <w:rFonts w:ascii="Times New Roman" w:eastAsia="Calibri" w:hAnsi="Times New Roman" w:cs="Times New Roman"/>
          <w:b/>
          <w:sz w:val="32"/>
          <w:szCs w:val="32"/>
          <w:lang w:bidi="en-US"/>
        </w:rPr>
        <w:t>6</w:t>
      </w:r>
      <w:r w:rsidRP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>/2014</w:t>
      </w:r>
    </w:p>
    <w:p w:rsidR="00E51AEF" w:rsidRPr="00A1729A" w:rsidRDefault="00E51AEF" w:rsidP="00E51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>o miestnych daniach a miestnom poplatku za komunálne odpady</w:t>
      </w:r>
      <w:r w:rsid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A1729A">
        <w:rPr>
          <w:rFonts w:ascii="Times New Roman" w:eastAsia="Calibri" w:hAnsi="Times New Roman" w:cs="Times New Roman"/>
          <w:b/>
          <w:sz w:val="32"/>
          <w:szCs w:val="32"/>
          <w:lang w:bidi="en-US"/>
        </w:rPr>
        <w:t>a drobné stavebné odpady</w:t>
      </w:r>
    </w:p>
    <w:p w:rsidR="00E51AEF" w:rsidRPr="00E51AEF" w:rsidRDefault="00E51AEF" w:rsidP="00E51A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E51AEF" w:rsidRDefault="00E51AEF" w:rsidP="00E51AEF">
      <w:pPr>
        <w:spacing w:after="0"/>
        <w:ind w:left="142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E51AE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I. časť</w:t>
      </w:r>
    </w:p>
    <w:p w:rsidR="00E51AEF" w:rsidRPr="00E51AEF" w:rsidRDefault="00E51AEF" w:rsidP="00E51AEF">
      <w:pPr>
        <w:spacing w:after="0"/>
        <w:ind w:left="142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E51AE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Základné ustanovenia</w:t>
      </w:r>
    </w:p>
    <w:p w:rsidR="00E51AEF" w:rsidRPr="00E51AEF" w:rsidRDefault="00E51AEF" w:rsidP="00E51AEF">
      <w:pPr>
        <w:spacing w:after="0"/>
        <w:ind w:left="142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51AEF" w:rsidRPr="00E51AEF" w:rsidRDefault="00E51AEF" w:rsidP="00F551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Toto všeobecne záväzn</w:t>
      </w:r>
      <w:r w:rsidR="00A1729A">
        <w:rPr>
          <w:rFonts w:ascii="Times New Roman" w:eastAsia="Calibri" w:hAnsi="Times New Roman" w:cs="Times New Roman"/>
          <w:sz w:val="24"/>
          <w:szCs w:val="24"/>
          <w:lang w:bidi="en-US"/>
        </w:rPr>
        <w:t>é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nariadenie upravuje podrobne podmien</w:t>
      </w:r>
      <w:r w:rsidR="00AD6BA2">
        <w:rPr>
          <w:rFonts w:ascii="Times New Roman" w:eastAsia="Calibri" w:hAnsi="Times New Roman" w:cs="Times New Roman"/>
          <w:sz w:val="24"/>
          <w:szCs w:val="24"/>
          <w:lang w:bidi="en-US"/>
        </w:rPr>
        <w:t>ky určovania a vyberania miestnych daní a miestn</w:t>
      </w:r>
      <w:r w:rsidR="00F5512E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="00AD6BA2">
        <w:rPr>
          <w:rFonts w:ascii="Times New Roman" w:eastAsia="Calibri" w:hAnsi="Times New Roman" w:cs="Times New Roman"/>
          <w:sz w:val="24"/>
          <w:szCs w:val="24"/>
          <w:lang w:bidi="en-US"/>
        </w:rPr>
        <w:t>ho poplatku za komunálne odpady a drobné stavebné odpady na území obce Malčice, ako aj poskytovanie zníženia</w:t>
      </w:r>
      <w:r w:rsidR="00A1729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F5512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alebo oslobodenia miestnych daní a miestneho poplatku za komunálne služby a drobné stavebné odpady 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území obce Malčice.</w:t>
      </w:r>
    </w:p>
    <w:p w:rsidR="00E51AEF" w:rsidRPr="00E51AEF" w:rsidRDefault="00E51AEF" w:rsidP="00F5512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Územím obce</w:t>
      </w:r>
      <w:r w:rsidR="00C23C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/ďalej obec Malčice/ sa rozumie kataster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Malčice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 kataster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Hradištská Moľva.</w:t>
      </w:r>
    </w:p>
    <w:p w:rsidR="00E51AEF" w:rsidRPr="00E51AEF" w:rsidRDefault="00E51AEF" w:rsidP="00E51A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E51AEF" w:rsidRDefault="00E51AEF" w:rsidP="00E51A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Počet obyvateľov obce Malčice ku dňu 11.12.2014 je </w:t>
      </w:r>
      <w:r w:rsidR="00F55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1467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E51AEF" w:rsidRPr="00E51AEF" w:rsidRDefault="00E51AEF" w:rsidP="00E51A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E51AEF" w:rsidRDefault="00E51AEF" w:rsidP="00E51A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Obec Malčice zavádza a ukladá od 1.1.2015 na svojom území tieto miestne dane :</w:t>
      </w:r>
    </w:p>
    <w:p w:rsidR="00E51AEF" w:rsidRPr="00E51AEF" w:rsidRDefault="00E51AEF" w:rsidP="00E51A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a/ daň z nehnuteľnosti,</w:t>
      </w:r>
    </w:p>
    <w:p w:rsidR="00E51AEF" w:rsidRPr="00E51AEF" w:rsidRDefault="00E51AEF" w:rsidP="00E51A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b/ daň za psa.</w:t>
      </w:r>
    </w:p>
    <w:p w:rsidR="00E51AEF" w:rsidRPr="00E51AEF" w:rsidRDefault="00E51AEF" w:rsidP="00E51AE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Obec Malčice zavádza a ukladá od 1.1.2015 na svojom území miestny poplatok za komunálne odpady (ďalej len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poplatok)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462505" w:rsidRDefault="00462505"/>
    <w:p w:rsidR="00E51AEF" w:rsidRPr="00E51AEF" w:rsidRDefault="00E51AEF" w:rsidP="00E51A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E51AEF">
        <w:rPr>
          <w:rFonts w:ascii="Times New Roman" w:eastAsia="Calibri" w:hAnsi="Times New Roman" w:cs="Times New Roman"/>
          <w:b/>
          <w:sz w:val="32"/>
          <w:szCs w:val="32"/>
          <w:lang w:bidi="en-US"/>
        </w:rPr>
        <w:t>II.časť</w:t>
      </w:r>
    </w:p>
    <w:p w:rsidR="00E51AEF" w:rsidRPr="00E51AEF" w:rsidRDefault="00E51AEF" w:rsidP="00E51A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E51AEF">
        <w:rPr>
          <w:rFonts w:ascii="Times New Roman" w:eastAsia="Calibri" w:hAnsi="Times New Roman" w:cs="Times New Roman"/>
          <w:b/>
          <w:sz w:val="32"/>
          <w:szCs w:val="32"/>
          <w:lang w:bidi="en-US"/>
        </w:rPr>
        <w:t>Daň z pozemkov</w:t>
      </w:r>
    </w:p>
    <w:p w:rsidR="00E51AEF" w:rsidRPr="00E51AEF" w:rsidRDefault="00E51AEF" w:rsidP="00E51A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E51AEF" w:rsidRDefault="00E51AEF" w:rsidP="00E51A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ČL.1</w:t>
      </w:r>
    </w:p>
    <w:p w:rsidR="00E51AEF" w:rsidRPr="00E51AEF" w:rsidRDefault="00E51AEF" w:rsidP="00044C9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Hodnota pozemkov :</w:t>
      </w:r>
    </w:p>
    <w:p w:rsidR="00E51AEF" w:rsidRPr="00E51AEF" w:rsidRDefault="00E51AEF" w:rsidP="00044C9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a)  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Hodnota pozemkov určených v § 6 ods. 1 písm. a) pre základ dane z pozemkov je   podľa § 7 ods. 1/ príloha č. 1</w:t>
      </w:r>
      <w:r w:rsidR="00F63F27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</w:p>
    <w:p w:rsidR="00E51AEF" w:rsidRPr="00E51AEF" w:rsidRDefault="00E51AEF" w:rsidP="00044C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KÚ Malčice : </w:t>
      </w:r>
      <w:r w:rsidR="00A805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</w:t>
      </w:r>
      <w:r w:rsidR="00F55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rná pôda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0,4623 €</w:t>
      </w:r>
    </w:p>
    <w:p w:rsidR="00E51AEF" w:rsidRPr="00E51AEF" w:rsidRDefault="00E51AEF" w:rsidP="00044C94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</w:t>
      </w:r>
      <w:r w:rsidR="00A805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</w:t>
      </w:r>
      <w:r w:rsidR="00F551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rvalý trávny porast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0,0398 €</w:t>
      </w:r>
    </w:p>
    <w:p w:rsidR="00E51AEF" w:rsidRPr="00E51AEF" w:rsidRDefault="00E51AEF" w:rsidP="00044C94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</w:t>
      </w:r>
      <w:r w:rsidR="00A805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Sady – 0,4623</w:t>
      </w:r>
      <w:r w:rsidR="00F63F2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€</w:t>
      </w:r>
    </w:p>
    <w:p w:rsidR="00E51AEF" w:rsidRPr="00E51AEF" w:rsidRDefault="00E51AEF" w:rsidP="00044C94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</w:t>
      </w:r>
      <w:r w:rsidR="00A8053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Vinice – 0,4623 €</w:t>
      </w:r>
    </w:p>
    <w:p w:rsidR="00E51AEF" w:rsidRPr="00E51AEF" w:rsidRDefault="00E51AEF" w:rsidP="00044C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KÚ Hradištská Moľva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 O</w:t>
      </w:r>
      <w:r w:rsidR="00044C9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rná pôda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0,3505 €</w:t>
      </w:r>
    </w:p>
    <w:p w:rsidR="00E51AEF" w:rsidRPr="00E51AEF" w:rsidRDefault="00E51AEF" w:rsidP="00044C94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                         T</w:t>
      </w:r>
      <w:r w:rsidR="00044C9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rvalý trávny porast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0,0328 €</w:t>
      </w:r>
    </w:p>
    <w:p w:rsidR="00E51AEF" w:rsidRPr="00E51AEF" w:rsidRDefault="00E51AEF" w:rsidP="00044C94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                         Sady – 0,3505 €</w:t>
      </w:r>
    </w:p>
    <w:p w:rsidR="00E51AEF" w:rsidRPr="00E51AEF" w:rsidRDefault="00E51AEF" w:rsidP="00044C94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                         Vinice – 0,3505 €</w:t>
      </w:r>
    </w:p>
    <w:p w:rsidR="00E51AEF" w:rsidRPr="00E51AEF" w:rsidRDefault="00E51AEF" w:rsidP="00044C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Hodnota pozemkov podľa § 6 ods. 1 písm. b) c) a e), pre základ dane z pozemkov je podľa § 7 ods. 2 (príloha č. 2 – obec s počtom obyvateľov od 1001 do 6000 obyvateľov)</w:t>
      </w:r>
    </w:p>
    <w:p w:rsidR="00E51AEF" w:rsidRPr="00E51AEF" w:rsidRDefault="00E51AEF" w:rsidP="00044C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stavebné pozemky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18,58 €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záhrady, zast. plochy a nádvoria, ostatné plochy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1,85 €.</w:t>
      </w:r>
    </w:p>
    <w:p w:rsidR="00E51AEF" w:rsidRPr="00E51AEF" w:rsidRDefault="00E51AEF" w:rsidP="00E51AE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Sadzba dane</w:t>
      </w:r>
    </w:p>
    <w:p w:rsidR="00681C40" w:rsidRDefault="00E51AEF" w:rsidP="00D874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Ročn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>á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sadzb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dane pre katastrálne územie Malčice u  pozemkov uvedených v §6 ods. 1 </w:t>
      </w:r>
      <w:r w:rsidR="00D874B2">
        <w:rPr>
          <w:rFonts w:ascii="Times New Roman" w:eastAsia="Calibri" w:hAnsi="Times New Roman" w:cs="Times New Roman"/>
          <w:sz w:val="24"/>
          <w:szCs w:val="24"/>
          <w:lang w:bidi="en-US"/>
        </w:rPr>
        <w:t>písm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>eno:</w:t>
      </w:r>
    </w:p>
    <w:p w:rsidR="00A97169" w:rsidRPr="00A8053D" w:rsidRDefault="00D874B2" w:rsidP="00681C4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971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b) </w:t>
      </w:r>
      <w:r w:rsidR="00681C40" w:rsidRPr="00A8053D">
        <w:rPr>
          <w:rFonts w:ascii="Times New Roman" w:hAnsi="Times New Roman" w:cs="Times New Roman"/>
          <w:sz w:val="24"/>
          <w:szCs w:val="24"/>
        </w:rPr>
        <w:t>záhrady</w:t>
      </w:r>
    </w:p>
    <w:p w:rsidR="00A97169" w:rsidRDefault="00A97169" w:rsidP="00A9716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c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81C40" w:rsidRPr="00A8053D">
        <w:rPr>
          <w:rFonts w:ascii="Times New Roman" w:hAnsi="Times New Roman" w:cs="Times New Roman"/>
          <w:sz w:val="24"/>
          <w:szCs w:val="24"/>
        </w:rPr>
        <w:t>zastavané plochy a nádvoria, ostatné plochy</w:t>
      </w:r>
      <w:r w:rsidR="00681C40">
        <w:t xml:space="preserve">, </w:t>
      </w:r>
    </w:p>
    <w:p w:rsidR="00A97169" w:rsidRPr="00A8053D" w:rsidRDefault="00A97169" w:rsidP="00A9716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d</w:t>
      </w:r>
      <w:r w:rsidRPr="00A8053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681C40" w:rsidRPr="00A8053D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681C40" w:rsidRPr="00A8053D">
        <w:rPr>
          <w:sz w:val="24"/>
          <w:szCs w:val="24"/>
        </w:rPr>
        <w:t>esné pozemky, na ktorých sú hospodárske lesy, 8) rybníky s chovom rýb a ostatné hospodársky využívané vodné plochy</w:t>
      </w:r>
    </w:p>
    <w:p w:rsidR="00A97169" w:rsidRPr="00A8053D" w:rsidRDefault="00A97169" w:rsidP="00A9716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e) </w:t>
      </w:r>
      <w:r w:rsidR="00D874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81C40" w:rsidRPr="00A8053D">
        <w:rPr>
          <w:rFonts w:ascii="Times New Roman" w:hAnsi="Times New Roman" w:cs="Times New Roman"/>
          <w:sz w:val="24"/>
          <w:szCs w:val="24"/>
        </w:rPr>
        <w:t>stavebné pozemky</w:t>
      </w:r>
    </w:p>
    <w:p w:rsidR="00E51AEF" w:rsidRPr="00A97169" w:rsidRDefault="00E51AEF" w:rsidP="00A9716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podľa § 8 ods. 1 je </w:t>
      </w:r>
      <w:r w:rsidR="00466A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0,25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 %</w:t>
      </w:r>
    </w:p>
    <w:p w:rsidR="00A97169" w:rsidRPr="00E51AEF" w:rsidRDefault="00A97169" w:rsidP="00A9716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Ročnú sadzbu dane pre katastrálne územie </w:t>
      </w: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Malčice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 pozemkov uvedených v §6 ods.1 písm. a),</w:t>
      </w:r>
      <w:r w:rsidRPr="00A97169">
        <w:t xml:space="preserve"> </w:t>
      </w:r>
      <w:r>
        <w:t>/</w:t>
      </w:r>
      <w:r w:rsidRPr="00681C40">
        <w:rPr>
          <w:rFonts w:ascii="Times New Roman" w:hAnsi="Times New Roman" w:cs="Times New Roman"/>
        </w:rPr>
        <w:t>orná pôda, chmeľnice, vinice, ovocné sady, trvalé trávnaté porasty,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/ obec </w:t>
      </w:r>
      <w:r w:rsidR="00C23CC4">
        <w:rPr>
          <w:rFonts w:ascii="Times New Roman" w:eastAsia="Calibri" w:hAnsi="Times New Roman" w:cs="Times New Roman"/>
          <w:sz w:val="24"/>
          <w:szCs w:val="24"/>
          <w:lang w:bidi="en-US"/>
        </w:rPr>
        <w:t>určuje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podľa §8 ods.2 na </w:t>
      </w:r>
      <w:r w:rsidR="00E52B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</w:t>
      </w:r>
      <w:r w:rsidR="00E52B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0%</w:t>
      </w:r>
    </w:p>
    <w:p w:rsidR="00681C40" w:rsidRDefault="00E51AEF" w:rsidP="00681C40">
      <w:pPr>
        <w:spacing w:after="0" w:line="360" w:lineRule="auto"/>
        <w:ind w:left="1080"/>
        <w:contextualSpacing/>
        <w:jc w:val="both"/>
      </w:pP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Ročnú sadzbu dane pre katastrálne územie </w:t>
      </w: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Hradištská Moľva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obec určuje :</w:t>
      </w:r>
      <w:r w:rsidR="00681C40" w:rsidRPr="00681C40">
        <w:t xml:space="preserve"> </w:t>
      </w:r>
    </w:p>
    <w:p w:rsidR="00681C40" w:rsidRPr="00681C40" w:rsidRDefault="00681C40" w:rsidP="00681C4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0,20 %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 pozemkov uvedených v § 6 písm. b/ a c/ záhrady, zastavané plochy a nádvoria, ostatné plochy,</w:t>
      </w:r>
    </w:p>
    <w:p w:rsidR="00681C40" w:rsidRPr="00681C40" w:rsidRDefault="00681C40" w:rsidP="00681C4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0,25 %</w:t>
      </w:r>
      <w:r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 pozemkov uvedených v § 6 ods. 1 písm. d),e).</w:t>
      </w:r>
    </w:p>
    <w:p w:rsidR="00681C40" w:rsidRPr="00E51AEF" w:rsidRDefault="00E52B19" w:rsidP="00681C40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="00681C40"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 w:rsidR="00681C40" w:rsidRP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0%</w:t>
      </w:r>
      <w:r w:rsidR="00681C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681C40" w:rsidRPr="00681C40">
        <w:rPr>
          <w:rFonts w:ascii="Times New Roman" w:eastAsia="Calibri" w:hAnsi="Times New Roman" w:cs="Times New Roman"/>
          <w:sz w:val="24"/>
          <w:szCs w:val="24"/>
          <w:lang w:bidi="en-US"/>
        </w:rPr>
        <w:t>u pozemkov uvedených v §6 ods.1 písm. a), /orná pôda, chmeľnice, vinice, ovocné sady, trvalé trávnaté porasty,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/ obec </w:t>
      </w:r>
      <w:r w:rsidR="00C23CC4">
        <w:rPr>
          <w:rFonts w:ascii="Times New Roman" w:eastAsia="Calibri" w:hAnsi="Times New Roman" w:cs="Times New Roman"/>
          <w:sz w:val="24"/>
          <w:szCs w:val="24"/>
          <w:lang w:bidi="en-US"/>
        </w:rPr>
        <w:t>určuje</w:t>
      </w:r>
      <w:r w:rsidR="00681C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podľa §8 ods.2 </w:t>
      </w:r>
    </w:p>
    <w:p w:rsidR="00E51AEF" w:rsidRPr="00E51AEF" w:rsidRDefault="00E51AEF" w:rsidP="00D874B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51AEF" w:rsidRPr="00E51AEF" w:rsidRDefault="00E51AEF" w:rsidP="00E51AEF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ČL. 2</w:t>
      </w:r>
    </w:p>
    <w:p w:rsidR="00E51AEF" w:rsidRPr="00E51AEF" w:rsidRDefault="00E51AEF" w:rsidP="00E51AEF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Daň zo stavieb</w:t>
      </w:r>
    </w:p>
    <w:p w:rsidR="00E51AEF" w:rsidRPr="00E51AEF" w:rsidRDefault="00E51AEF" w:rsidP="00E51AEF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Pr="00E51AEF" w:rsidRDefault="00E51AEF" w:rsidP="00E51AE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>Ročnú sadzbu dane zo stavieb obec Malčice určuje pre kataster Malčice a Hradištská Moľva obec za každý aj začatý m</w:t>
      </w:r>
      <w:r w:rsidRPr="00E51AEF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 xml:space="preserve">2 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takto: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0,070€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stavby na bývanie a drobné stavby, ktoré majú doplnkovú funkciu pre hlavnú stavbu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0,070€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stavby na pôdohospodársku produkciu, skleníky, stavby pre vodné hospodárstvo, stavby využívané na skladovanie vlastnej pôdohospodárskej produkcie, vrátane stavieb na vlastnú administratívu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0,166€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stavby rekreačných záhradkárskych chát a domčekov na individuálnu rekreáciu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0,166€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samostatne stojace garáže a samostatné stavby hromadných garáži a stavby určené</w:t>
      </w:r>
      <w:r w:rsidR="00971DF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alebo používané na tieto účely, postavené mimo bytových domov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0,232€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priemyselné stavby, stavby slúžiace energetike, stavby slúžiace stavebníctvu, stavby využívané na skladovanie vlastnej produkcie vrátane stavieb na vlastnú administratívu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0,664€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stavby na ostatné podnikanie a zárobkovú činnosť, skladovanie a administratívu súvisiacu s ostatným podnikaním a zárobkovou činnosťou</w:t>
      </w:r>
    </w:p>
    <w:p w:rsidR="00E51AEF" w:rsidRPr="00E51AEF" w:rsidRDefault="00E51AEF" w:rsidP="00E51AE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0,166€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ostatné stavby, neuvedené v písmenách a) až f),</w:t>
      </w:r>
    </w:p>
    <w:p w:rsidR="00E51AEF" w:rsidRPr="00E51AEF" w:rsidRDefault="00E51AEF" w:rsidP="00E51AE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Pri viac podlažných stavbách správca dane určuje </w:t>
      </w:r>
      <w:r w:rsidRPr="00E51AE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príplatok za podlažie vo výške 0,04€</w:t>
      </w:r>
      <w:r w:rsidRPr="00E51AE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 každé ďalšie podlažie, okrem prvého nadzemného podlažia.</w:t>
      </w:r>
    </w:p>
    <w:p w:rsidR="00E51AEF" w:rsidRDefault="00A8053D" w:rsidP="003C0DB2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V prípade nezaplatenia poplatku bude obec vymáhať </w:t>
      </w:r>
      <w:r w:rsidR="00C23CC4"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t>úroky z omeškania vo výške</w:t>
      </w:r>
      <w:r w:rsidR="00E51AEF"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4-násobku úrokovej miery ECB platnej v deň vzniku nedoplatku, avšak minimálne 15% p.</w:t>
      </w:r>
      <w:r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51AEF"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t>a. z  d</w:t>
      </w:r>
      <w:r w:rsidR="00C23CC4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E51AEF" w:rsidRPr="00C23CC4">
        <w:rPr>
          <w:rFonts w:ascii="Times New Roman" w:eastAsia="Calibri" w:hAnsi="Times New Roman" w:cs="Times New Roman"/>
          <w:sz w:val="24"/>
          <w:szCs w:val="24"/>
          <w:lang w:bidi="en-US"/>
        </w:rPr>
        <w:t>žnej sumy za každý deň omeškania.</w:t>
      </w:r>
    </w:p>
    <w:p w:rsidR="00C23CC4" w:rsidRPr="00C23CC4" w:rsidRDefault="00C23CC4" w:rsidP="00C23CC4">
      <w:pPr>
        <w:pStyle w:val="Odsekzoznamu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51AEF" w:rsidRDefault="00E51AEF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23">
        <w:rPr>
          <w:rFonts w:ascii="Times New Roman" w:hAnsi="Times New Roman" w:cs="Times New Roman"/>
          <w:b/>
          <w:sz w:val="32"/>
          <w:szCs w:val="32"/>
        </w:rPr>
        <w:t>ČL.3</w:t>
      </w:r>
    </w:p>
    <w:p w:rsidR="00E51AEF" w:rsidRPr="00861A23" w:rsidRDefault="00E51AEF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23">
        <w:rPr>
          <w:rFonts w:ascii="Times New Roman" w:hAnsi="Times New Roman" w:cs="Times New Roman"/>
          <w:b/>
          <w:sz w:val="32"/>
          <w:szCs w:val="32"/>
        </w:rPr>
        <w:t>Daň z bytov</w:t>
      </w:r>
    </w:p>
    <w:p w:rsidR="00E51AEF" w:rsidRPr="00B24C5D" w:rsidRDefault="00E51AEF" w:rsidP="00E51AE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1A23">
        <w:rPr>
          <w:rFonts w:ascii="Times New Roman" w:hAnsi="Times New Roman" w:cs="Times New Roman"/>
          <w:b/>
          <w:sz w:val="24"/>
          <w:szCs w:val="24"/>
        </w:rPr>
        <w:t>Ročná sadzba dane</w:t>
      </w:r>
      <w:r w:rsidRPr="00B24C5D">
        <w:rPr>
          <w:rFonts w:ascii="Times New Roman" w:hAnsi="Times New Roman" w:cs="Times New Roman"/>
          <w:sz w:val="24"/>
          <w:szCs w:val="24"/>
        </w:rPr>
        <w:t>:</w:t>
      </w:r>
    </w:p>
    <w:p w:rsidR="00E51AEF" w:rsidRPr="00B24C5D" w:rsidRDefault="00E51AEF" w:rsidP="00E51AE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b/>
          <w:sz w:val="24"/>
          <w:szCs w:val="24"/>
        </w:rPr>
        <w:t>0,070 €</w:t>
      </w:r>
      <w:r w:rsidRPr="00B24C5D">
        <w:rPr>
          <w:rFonts w:ascii="Times New Roman" w:hAnsi="Times New Roman" w:cs="Times New Roman"/>
          <w:sz w:val="24"/>
          <w:szCs w:val="24"/>
        </w:rPr>
        <w:t xml:space="preserve"> z bytov za každý</w:t>
      </w:r>
      <w:r w:rsidR="003C0DB2">
        <w:rPr>
          <w:rFonts w:ascii="Times New Roman" w:hAnsi="Times New Roman" w:cs="Times New Roman"/>
          <w:sz w:val="24"/>
          <w:szCs w:val="24"/>
        </w:rPr>
        <w:t xml:space="preserve"> začatý</w:t>
      </w:r>
      <w:r w:rsidRPr="00B24C5D">
        <w:rPr>
          <w:rFonts w:ascii="Times New Roman" w:hAnsi="Times New Roman" w:cs="Times New Roman"/>
          <w:sz w:val="24"/>
          <w:szCs w:val="24"/>
        </w:rPr>
        <w:t xml:space="preserve"> m</w:t>
      </w:r>
      <w:r w:rsidRPr="00B24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4C5D">
        <w:rPr>
          <w:rFonts w:ascii="Times New Roman" w:hAnsi="Times New Roman" w:cs="Times New Roman"/>
          <w:sz w:val="24"/>
          <w:szCs w:val="24"/>
        </w:rPr>
        <w:t xml:space="preserve"> podlahovej plochy bytu</w:t>
      </w:r>
    </w:p>
    <w:p w:rsidR="00E51AEF" w:rsidRDefault="00E51AEF" w:rsidP="00E51AE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b/>
          <w:sz w:val="24"/>
          <w:szCs w:val="24"/>
        </w:rPr>
        <w:t>0,070 €</w:t>
      </w:r>
      <w:r w:rsidRPr="00B24C5D">
        <w:rPr>
          <w:rFonts w:ascii="Times New Roman" w:hAnsi="Times New Roman" w:cs="Times New Roman"/>
          <w:sz w:val="24"/>
          <w:szCs w:val="24"/>
        </w:rPr>
        <w:t xml:space="preserve"> z nebytových priestorov za každý začatý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4C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podlahovej plochy nebytového priestoru</w:t>
      </w:r>
    </w:p>
    <w:p w:rsidR="00E51AEF" w:rsidRDefault="00E51AEF" w:rsidP="00E51AE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1AEF" w:rsidRDefault="00E51AEF" w:rsidP="00E51AEF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AEF" w:rsidRDefault="00E51AEF" w:rsidP="00E51AEF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AEF" w:rsidRPr="00861A23" w:rsidRDefault="00E51AEF" w:rsidP="00E51AEF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23">
        <w:rPr>
          <w:rFonts w:ascii="Times New Roman" w:hAnsi="Times New Roman" w:cs="Times New Roman"/>
          <w:b/>
          <w:sz w:val="32"/>
          <w:szCs w:val="32"/>
        </w:rPr>
        <w:t>Čl. 4</w:t>
      </w:r>
    </w:p>
    <w:p w:rsidR="00E51AEF" w:rsidRPr="00861A23" w:rsidRDefault="00E51AEF" w:rsidP="00E51AEF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23">
        <w:rPr>
          <w:rFonts w:ascii="Times New Roman" w:hAnsi="Times New Roman" w:cs="Times New Roman"/>
          <w:b/>
          <w:sz w:val="32"/>
          <w:szCs w:val="32"/>
        </w:rPr>
        <w:t>Spoločné ustanovenia pre daň  z nehnuteľnost</w:t>
      </w:r>
      <w:r w:rsidR="003C0DB2">
        <w:rPr>
          <w:rFonts w:ascii="Times New Roman" w:hAnsi="Times New Roman" w:cs="Times New Roman"/>
          <w:b/>
          <w:sz w:val="32"/>
          <w:szCs w:val="32"/>
        </w:rPr>
        <w:t>i</w:t>
      </w:r>
    </w:p>
    <w:p w:rsidR="00E51AEF" w:rsidRDefault="00E51AEF" w:rsidP="00E51AE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Oslobodenie od dane a zníženie dane:</w:t>
      </w:r>
    </w:p>
    <w:p w:rsidR="00E51AEF" w:rsidRDefault="00E51AEF" w:rsidP="00E51AE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24C5D">
        <w:rPr>
          <w:rFonts w:ascii="Times New Roman" w:hAnsi="Times New Roman" w:cs="Times New Roman"/>
          <w:b/>
          <w:sz w:val="24"/>
          <w:szCs w:val="24"/>
        </w:rPr>
        <w:t>Obec oslobodzuje od dane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24C5D">
        <w:rPr>
          <w:rFonts w:ascii="Times New Roman" w:hAnsi="Times New Roman" w:cs="Times New Roman"/>
          <w:b/>
          <w:sz w:val="24"/>
          <w:szCs w:val="24"/>
        </w:rPr>
        <w:t>pozemkov</w:t>
      </w:r>
    </w:p>
    <w:p w:rsidR="00E51AEF" w:rsidRDefault="00E51AEF" w:rsidP="00E51AE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vo vlastníctve právnických osôb, ktoré nie sú založené</w:t>
      </w:r>
      <w:r w:rsidR="003C0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zriadené na podnikanie</w:t>
      </w:r>
    </w:p>
    <w:p w:rsidR="00E51AEF" w:rsidRDefault="00E51AEF" w:rsidP="00E51AE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na ktorých sú cintoríny</w:t>
      </w:r>
    </w:p>
    <w:p w:rsidR="00E51AEF" w:rsidRDefault="00E51AEF" w:rsidP="00E51AE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prístupné parky a športoviská</w:t>
      </w:r>
    </w:p>
    <w:p w:rsidR="00E51AEF" w:rsidRDefault="00E51AEF" w:rsidP="00E51AE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funkčné spojené so stavbami slúžiacimi verejnej doprave </w:t>
      </w:r>
    </w:p>
    <w:p w:rsidR="00E51AEF" w:rsidRDefault="00E51AEF" w:rsidP="00E51AE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a byty vo vlastníctve právnických osôb, ktoré nie sú založené alebo zriadené na podnikanie.</w:t>
      </w:r>
    </w:p>
    <w:p w:rsidR="00E51AEF" w:rsidRPr="001573FE" w:rsidRDefault="00E51AEF" w:rsidP="00E51AE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573FE">
        <w:rPr>
          <w:rFonts w:ascii="Times New Roman" w:hAnsi="Times New Roman" w:cs="Times New Roman"/>
          <w:b/>
          <w:sz w:val="24"/>
          <w:szCs w:val="24"/>
        </w:rPr>
        <w:t xml:space="preserve">Zníženie dane </w:t>
      </w:r>
      <w:r w:rsidR="00C23C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1573FE">
        <w:rPr>
          <w:rFonts w:ascii="Times New Roman" w:hAnsi="Times New Roman" w:cs="Times New Roman"/>
          <w:b/>
          <w:sz w:val="24"/>
          <w:szCs w:val="24"/>
        </w:rPr>
        <w:t xml:space="preserve"> nehnuteľnosti</w:t>
      </w:r>
    </w:p>
    <w:p w:rsidR="00E51AEF" w:rsidRDefault="00E51AEF" w:rsidP="00E51AEF">
      <w:pPr>
        <w:pStyle w:val="Odsekzoznamu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ustanovuje, že poskytuje </w:t>
      </w:r>
      <w:r w:rsidRPr="00861A23">
        <w:rPr>
          <w:rFonts w:ascii="Times New Roman" w:hAnsi="Times New Roman" w:cs="Times New Roman"/>
          <w:b/>
          <w:sz w:val="24"/>
          <w:szCs w:val="24"/>
        </w:rPr>
        <w:t>zníženie dane vo výške 25%</w:t>
      </w:r>
      <w:r w:rsidR="00C614B4">
        <w:rPr>
          <w:rFonts w:ascii="Times New Roman" w:hAnsi="Times New Roman" w:cs="Times New Roman"/>
          <w:sz w:val="24"/>
          <w:szCs w:val="24"/>
        </w:rPr>
        <w:t xml:space="preserve"> občanom starších ako 65</w:t>
      </w:r>
      <w:r>
        <w:rPr>
          <w:rFonts w:ascii="Times New Roman" w:hAnsi="Times New Roman" w:cs="Times New Roman"/>
          <w:sz w:val="24"/>
          <w:szCs w:val="24"/>
        </w:rPr>
        <w:t xml:space="preserve"> rokov.</w:t>
      </w:r>
    </w:p>
    <w:p w:rsidR="00E51AEF" w:rsidRDefault="00E51AEF" w:rsidP="00E51AE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73FE">
        <w:rPr>
          <w:rFonts w:ascii="Times New Roman" w:hAnsi="Times New Roman" w:cs="Times New Roman"/>
          <w:sz w:val="24"/>
          <w:szCs w:val="24"/>
        </w:rPr>
        <w:t xml:space="preserve"> dane z pozemkov, ktorými vlastníkmi sú občania starší ako </w:t>
      </w:r>
      <w:r w:rsidR="00C614B4">
        <w:rPr>
          <w:rFonts w:ascii="Times New Roman" w:hAnsi="Times New Roman" w:cs="Times New Roman"/>
          <w:sz w:val="24"/>
          <w:szCs w:val="24"/>
        </w:rPr>
        <w:t>65</w:t>
      </w:r>
      <w:r w:rsidRPr="001573FE">
        <w:rPr>
          <w:rFonts w:ascii="Times New Roman" w:hAnsi="Times New Roman" w:cs="Times New Roman"/>
          <w:sz w:val="24"/>
          <w:szCs w:val="24"/>
        </w:rPr>
        <w:t xml:space="preserve"> rokov a ktoré slúžia výhradne na ich potrebu</w:t>
      </w:r>
    </w:p>
    <w:p w:rsidR="00E51AEF" w:rsidRDefault="00E51AEF" w:rsidP="00E51AE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dane zo stavieb na bývanie uvedených v zák. č. 582/</w:t>
      </w:r>
      <w:r w:rsidR="003C0D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04 Z.</w:t>
      </w:r>
      <w:r w:rsidR="003C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§10 ods. 1 písm.</w:t>
      </w:r>
    </w:p>
    <w:p w:rsidR="00E51AEF" w:rsidRDefault="00E51AEF" w:rsidP="003C0DB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na bývanie a drobné stavby, ktoré majú doplnkovú funkciu pre hlavnú stavbu</w:t>
      </w:r>
      <w:r w:rsidR="003C0D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ktoré sú vo vlastníctve občanov starších ako </w:t>
      </w:r>
      <w:r w:rsidR="00C614B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rokov, a stavby slúžia na ich trvalé bývanie.</w:t>
      </w:r>
    </w:p>
    <w:p w:rsidR="00E51AEF" w:rsidRDefault="00E51AEF" w:rsidP="00E51AE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určuje, že daň</w:t>
      </w:r>
      <w:r w:rsidR="003C0D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ktorá je v úhrne daní nižšia ako 3,-€ sa nebude vyrubovať ani vyberať.</w:t>
      </w:r>
    </w:p>
    <w:p w:rsidR="00E51AEF" w:rsidRDefault="00E51AEF" w:rsidP="00E51AEF">
      <w:pPr>
        <w:pStyle w:val="Odsekzoznamu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23CC4" w:rsidRDefault="00C23CC4" w:rsidP="00E51AEF">
      <w:pPr>
        <w:pStyle w:val="Odsekzoznamu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4B4" w:rsidRDefault="00C614B4" w:rsidP="00E51AEF">
      <w:pPr>
        <w:pStyle w:val="Odsekzoznamu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AEF" w:rsidRDefault="00E51AEF" w:rsidP="00E51AEF">
      <w:pPr>
        <w:pStyle w:val="Odsekzoznamu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ČL. 5</w:t>
      </w:r>
    </w:p>
    <w:p w:rsidR="00E51AEF" w:rsidRDefault="00E51AEF" w:rsidP="00E51AEF">
      <w:pPr>
        <w:pStyle w:val="Odsekzoznamu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Daň za psa</w:t>
      </w:r>
    </w:p>
    <w:p w:rsidR="00E51AEF" w:rsidRDefault="00E51AEF" w:rsidP="00E51AEF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Sadzba dane </w:t>
      </w:r>
    </w:p>
    <w:p w:rsidR="00E51AEF" w:rsidRDefault="00E51AEF" w:rsidP="00E51AEF">
      <w:pPr>
        <w:pStyle w:val="Odsekzoznamu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dane určuje za jedného psa  a kalendárny rok sadzbu dane</w:t>
      </w:r>
      <w:r w:rsidR="00C23CC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3B">
        <w:rPr>
          <w:rFonts w:ascii="Times New Roman" w:hAnsi="Times New Roman" w:cs="Times New Roman"/>
          <w:b/>
          <w:sz w:val="24"/>
          <w:szCs w:val="24"/>
        </w:rPr>
        <w:t>5,- €.</w:t>
      </w:r>
    </w:p>
    <w:p w:rsidR="00E51AEF" w:rsidRPr="00C85F16" w:rsidRDefault="00E51AEF" w:rsidP="00E51AEF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Oslobodenie od dane:</w:t>
      </w:r>
    </w:p>
    <w:p w:rsidR="00E51AEF" w:rsidRDefault="00E51AEF" w:rsidP="00C23CC4">
      <w:pPr>
        <w:pStyle w:val="Odsekzoznamu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dane ustanovuje oslobodenie od dane  za psa v celom rozsahu :</w:t>
      </w:r>
    </w:p>
    <w:p w:rsidR="00E51AEF" w:rsidRPr="00E51AEF" w:rsidRDefault="00E51AEF" w:rsidP="00C23CC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daňovník vlastní poľovného psa, ktorý má skúšky poľovnej upotrebiteľnosti.</w:t>
      </w:r>
    </w:p>
    <w:p w:rsidR="00E51AEF" w:rsidRPr="001573FE" w:rsidRDefault="00E76810" w:rsidP="00C23CC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23CC4">
        <w:rPr>
          <w:rFonts w:ascii="Times New Roman" w:hAnsi="Times New Roman" w:cs="Times New Roman"/>
          <w:sz w:val="24"/>
          <w:szCs w:val="24"/>
        </w:rPr>
        <w:t>k vlastník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C4">
        <w:rPr>
          <w:rFonts w:ascii="Times New Roman" w:hAnsi="Times New Roman" w:cs="Times New Roman"/>
          <w:sz w:val="24"/>
          <w:szCs w:val="24"/>
        </w:rPr>
        <w:t xml:space="preserve"> psa dovŕši vek </w:t>
      </w:r>
      <w:r w:rsidR="00E51AEF">
        <w:rPr>
          <w:rFonts w:ascii="Times New Roman" w:hAnsi="Times New Roman" w:cs="Times New Roman"/>
          <w:sz w:val="24"/>
          <w:szCs w:val="24"/>
        </w:rPr>
        <w:t xml:space="preserve"> 65 rokov</w:t>
      </w:r>
      <w:r>
        <w:rPr>
          <w:rFonts w:ascii="Times New Roman" w:hAnsi="Times New Roman" w:cs="Times New Roman"/>
          <w:sz w:val="24"/>
          <w:szCs w:val="24"/>
        </w:rPr>
        <w:t xml:space="preserve">, podmienkou je osamotene žijúci pár, prípadne samo žijúca osoba. </w:t>
      </w:r>
    </w:p>
    <w:p w:rsidR="00E51AEF" w:rsidRDefault="00E51AEF" w:rsidP="00E51AEF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ČL.6</w:t>
      </w:r>
    </w:p>
    <w:p w:rsidR="00E51AEF" w:rsidRPr="006965E1" w:rsidRDefault="00E51AEF" w:rsidP="00E51AEF">
      <w:pPr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E1">
        <w:rPr>
          <w:rFonts w:ascii="Times New Roman" w:hAnsi="Times New Roman" w:cs="Times New Roman"/>
          <w:b/>
          <w:sz w:val="32"/>
          <w:szCs w:val="32"/>
        </w:rPr>
        <w:t>Miestny poplatok za komunálne odpady a drobné stavebné odpady</w:t>
      </w:r>
    </w:p>
    <w:p w:rsidR="00E51AEF" w:rsidRDefault="00E51AEF" w:rsidP="00E51AEF">
      <w:p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obci Malčice nie je zavedený množstvový zber</w:t>
      </w:r>
    </w:p>
    <w:p w:rsidR="00E51AEF" w:rsidRDefault="00E51AEF" w:rsidP="00E778C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Sadzba poplatku:</w:t>
      </w:r>
    </w:p>
    <w:p w:rsidR="00E51AEF" w:rsidRDefault="00E51AEF" w:rsidP="00E778CB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určuje sadzbu poplatku za komunálne odpady a drobné stavebné odpady:</w:t>
      </w:r>
    </w:p>
    <w:p w:rsidR="00E51AEF" w:rsidRDefault="00E51AEF" w:rsidP="00E778C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0,018 € </w:t>
      </w:r>
      <w:r>
        <w:rPr>
          <w:rFonts w:ascii="Times New Roman" w:hAnsi="Times New Roman" w:cs="Times New Roman"/>
          <w:sz w:val="24"/>
          <w:szCs w:val="24"/>
        </w:rPr>
        <w:t>za osobu a kalendárny deň</w:t>
      </w:r>
      <w:r w:rsidR="00E778CB">
        <w:rPr>
          <w:rFonts w:ascii="Times New Roman" w:hAnsi="Times New Roman" w:cs="Times New Roman"/>
          <w:sz w:val="24"/>
          <w:szCs w:val="24"/>
        </w:rPr>
        <w:t xml:space="preserve"> / pre  fyzické osoby</w:t>
      </w:r>
    </w:p>
    <w:p w:rsidR="009978C7" w:rsidRPr="009978C7" w:rsidRDefault="009978C7" w:rsidP="00E778C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8C7">
        <w:rPr>
          <w:rFonts w:ascii="Times New Roman" w:hAnsi="Times New Roman" w:cs="Times New Roman"/>
          <w:b/>
          <w:sz w:val="24"/>
          <w:szCs w:val="24"/>
        </w:rPr>
        <w:t>0,018 €</w:t>
      </w:r>
      <w:r w:rsidRPr="009978C7">
        <w:rPr>
          <w:rFonts w:ascii="Times New Roman" w:hAnsi="Times New Roman" w:cs="Times New Roman"/>
          <w:sz w:val="24"/>
          <w:szCs w:val="24"/>
        </w:rPr>
        <w:t xml:space="preserve"> za osobu a kalendárny deň</w:t>
      </w:r>
      <w:r w:rsidR="00E778C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CB">
        <w:rPr>
          <w:rFonts w:ascii="Times New Roman" w:hAnsi="Times New Roman" w:cs="Times New Roman"/>
          <w:sz w:val="24"/>
          <w:szCs w:val="24"/>
        </w:rPr>
        <w:t>pre</w:t>
      </w:r>
      <w:r w:rsidR="00E51AEF" w:rsidRPr="009978C7">
        <w:rPr>
          <w:rFonts w:ascii="Times New Roman" w:hAnsi="Times New Roman" w:cs="Times New Roman"/>
          <w:sz w:val="24"/>
          <w:szCs w:val="24"/>
        </w:rPr>
        <w:t xml:space="preserve"> podnikateľov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78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právnick</w:t>
      </w:r>
      <w:r w:rsidR="00E778CB">
        <w:rPr>
          <w:rFonts w:ascii="Times New Roman" w:hAnsi="Times New Roman" w:cs="Times New Roman"/>
          <w:sz w:val="24"/>
          <w:szCs w:val="24"/>
        </w:rPr>
        <w:t>é osoby</w:t>
      </w:r>
    </w:p>
    <w:p w:rsidR="00E51AEF" w:rsidRPr="00403E3B" w:rsidRDefault="00E778CB" w:rsidP="00E778C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Základné a stredné školy</w:t>
      </w:r>
      <w:r w:rsidR="00E51AEF">
        <w:rPr>
          <w:rFonts w:ascii="Times New Roman" w:hAnsi="Times New Roman" w:cs="Times New Roman"/>
          <w:sz w:val="24"/>
          <w:szCs w:val="24"/>
        </w:rPr>
        <w:t xml:space="preserve"> sa podľa §79 ods. 4 </w:t>
      </w:r>
      <w:r w:rsidR="00E51AEF">
        <w:rPr>
          <w:rFonts w:ascii="Times New Roman" w:hAnsi="Times New Roman" w:cs="Times New Roman"/>
          <w:b/>
          <w:sz w:val="24"/>
          <w:szCs w:val="24"/>
        </w:rPr>
        <w:t>určuje koeficient s hodnotou 0,5.</w:t>
      </w:r>
    </w:p>
    <w:p w:rsidR="00E51AEF" w:rsidRDefault="00E51AEF" w:rsidP="00E778C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3B">
        <w:rPr>
          <w:rFonts w:ascii="Times New Roman" w:hAnsi="Times New Roman" w:cs="Times New Roman"/>
          <w:b/>
          <w:sz w:val="24"/>
          <w:szCs w:val="24"/>
        </w:rPr>
        <w:t>Zníženie, o</w:t>
      </w:r>
      <w:r w:rsidR="00E778CB">
        <w:rPr>
          <w:rFonts w:ascii="Times New Roman" w:hAnsi="Times New Roman" w:cs="Times New Roman"/>
          <w:b/>
          <w:sz w:val="24"/>
          <w:szCs w:val="24"/>
        </w:rPr>
        <w:t>dp</w:t>
      </w:r>
      <w:r w:rsidRPr="00403E3B">
        <w:rPr>
          <w:rFonts w:ascii="Times New Roman" w:hAnsi="Times New Roman" w:cs="Times New Roman"/>
          <w:b/>
          <w:sz w:val="24"/>
          <w:szCs w:val="24"/>
        </w:rPr>
        <w:t>ustenie</w:t>
      </w:r>
      <w:r w:rsidR="006965E1">
        <w:rPr>
          <w:rFonts w:ascii="Times New Roman" w:hAnsi="Times New Roman" w:cs="Times New Roman"/>
          <w:b/>
          <w:sz w:val="24"/>
          <w:szCs w:val="24"/>
        </w:rPr>
        <w:t>,</w:t>
      </w:r>
      <w:r w:rsidRPr="00403E3B">
        <w:rPr>
          <w:rFonts w:ascii="Times New Roman" w:hAnsi="Times New Roman" w:cs="Times New Roman"/>
          <w:b/>
          <w:sz w:val="24"/>
          <w:szCs w:val="24"/>
        </w:rPr>
        <w:t xml:space="preserve"> alebo vrátenie poplatku</w:t>
      </w:r>
    </w:p>
    <w:p w:rsidR="00E51AEF" w:rsidRDefault="00E51AEF" w:rsidP="00E778CB">
      <w:pPr>
        <w:pStyle w:val="Odsekzoznamu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zníži, odpustí</w:t>
      </w:r>
      <w:r w:rsidR="006965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alebo vráti poplatok za obdobie, za ktoré poplatník obci preukáže, že sa nezdržiava v obci viac ako 90 dní na základe predloženia týchto dokladov:</w:t>
      </w:r>
    </w:p>
    <w:p w:rsidR="00E51AEF" w:rsidRDefault="00E51AEF" w:rsidP="00E51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A/ </w:t>
      </w:r>
      <w:r>
        <w:rPr>
          <w:rFonts w:ascii="Times New Roman" w:hAnsi="Times New Roman" w:cs="Times New Roman"/>
          <w:sz w:val="24"/>
          <w:szCs w:val="24"/>
        </w:rPr>
        <w:t>potvrdenie zamestnávateľa, alebo doklad, ktorý oprávňuje poplatníka na prechodný,                            alebo trvalý pobyt v zahraničí – potvrdenie musí byť úradne overené a preložené do slovenského jazyka akreditovaným prekladateľom.</w:t>
      </w:r>
    </w:p>
    <w:p w:rsidR="00E51AEF" w:rsidRDefault="00E51AEF" w:rsidP="00E51AEF">
      <w:pPr>
        <w:jc w:val="both"/>
        <w:rPr>
          <w:rFonts w:ascii="Times New Roman" w:hAnsi="Times New Roman" w:cs="Times New Roman"/>
          <w:sz w:val="24"/>
          <w:szCs w:val="24"/>
        </w:rPr>
      </w:pPr>
      <w:r w:rsidRPr="0025267D">
        <w:rPr>
          <w:rFonts w:ascii="Times New Roman" w:hAnsi="Times New Roman" w:cs="Times New Roman"/>
          <w:b/>
          <w:sz w:val="24"/>
          <w:szCs w:val="24"/>
        </w:rPr>
        <w:t xml:space="preserve">       B/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potvrdenie</w:t>
      </w:r>
      <w:r w:rsidR="00696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doklad, ktoré preukazuje uhradenie poplatku na území SR u iného správcu dane z titulu trvalého, prechodného, alebo dlhodobého pobytu</w:t>
      </w:r>
    </w:p>
    <w:p w:rsidR="00E51AEF" w:rsidRDefault="00E51AEF" w:rsidP="00E51AE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v bode a) a b) musí obsahovať počet dní, za ktoré obdobie je uhradený                   odpad u iného správcu dane, alebo ubytovacieho zariadenia.</w:t>
      </w:r>
    </w:p>
    <w:p w:rsidR="00E778CB" w:rsidRDefault="00E778CB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CB" w:rsidRDefault="00E778CB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CB" w:rsidRDefault="00E778CB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CB" w:rsidRDefault="00E778CB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AEF" w:rsidRDefault="00E51AEF" w:rsidP="00E51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ČL.7</w:t>
      </w:r>
    </w:p>
    <w:p w:rsidR="00E51AEF" w:rsidRDefault="00E51AEF" w:rsidP="006E2B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Prechodné a záverečné ustanovenia</w:t>
      </w:r>
    </w:p>
    <w:p w:rsidR="00E51AEF" w:rsidRDefault="00E51AEF" w:rsidP="006E2BA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3AA">
        <w:rPr>
          <w:rFonts w:ascii="Times New Roman" w:hAnsi="Times New Roman" w:cs="Times New Roman"/>
          <w:sz w:val="24"/>
          <w:szCs w:val="24"/>
        </w:rPr>
        <w:t xml:space="preserve">Týmto VZN sa zrušuje VZN č. </w:t>
      </w:r>
      <w:r w:rsidR="00E778CB">
        <w:rPr>
          <w:rFonts w:ascii="Times New Roman" w:hAnsi="Times New Roman" w:cs="Times New Roman"/>
          <w:sz w:val="24"/>
          <w:szCs w:val="24"/>
        </w:rPr>
        <w:t>7/2013</w:t>
      </w:r>
      <w:r w:rsidRPr="00BF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EF" w:rsidRDefault="00E51AEF" w:rsidP="006E2BA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Všeobecne záväzného nariadenia č.</w:t>
      </w:r>
      <w:r w:rsidR="008A03B2">
        <w:rPr>
          <w:rFonts w:ascii="Times New Roman" w:hAnsi="Times New Roman" w:cs="Times New Roman"/>
          <w:sz w:val="24"/>
          <w:szCs w:val="24"/>
        </w:rPr>
        <w:t>6</w:t>
      </w:r>
      <w:r w:rsidR="00E778CB">
        <w:rPr>
          <w:rFonts w:ascii="Times New Roman" w:hAnsi="Times New Roman" w:cs="Times New Roman"/>
          <w:sz w:val="24"/>
          <w:szCs w:val="24"/>
        </w:rPr>
        <w:t xml:space="preserve">/2014 </w:t>
      </w:r>
      <w:r>
        <w:rPr>
          <w:rFonts w:ascii="Times New Roman" w:hAnsi="Times New Roman" w:cs="Times New Roman"/>
          <w:sz w:val="24"/>
          <w:szCs w:val="24"/>
        </w:rPr>
        <w:t>bol zverejnený na pripomienkovanie od</w:t>
      </w:r>
      <w:r w:rsidR="00E778CB">
        <w:rPr>
          <w:rFonts w:ascii="Times New Roman" w:hAnsi="Times New Roman" w:cs="Times New Roman"/>
          <w:sz w:val="24"/>
          <w:szCs w:val="24"/>
        </w:rPr>
        <w:t xml:space="preserve">  26.11.2014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614B4">
        <w:rPr>
          <w:rFonts w:ascii="Times New Roman" w:hAnsi="Times New Roman" w:cs="Times New Roman"/>
          <w:sz w:val="24"/>
          <w:szCs w:val="24"/>
        </w:rPr>
        <w:t>15.12.2014</w:t>
      </w:r>
    </w:p>
    <w:p w:rsidR="00E51AEF" w:rsidRDefault="00E51AEF" w:rsidP="006E2BA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</w:t>
      </w:r>
      <w:r w:rsidR="006E2BA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nariadenie č. </w:t>
      </w:r>
      <w:r w:rsidR="008A03B2">
        <w:rPr>
          <w:rFonts w:ascii="Times New Roman" w:hAnsi="Times New Roman" w:cs="Times New Roman"/>
          <w:sz w:val="24"/>
          <w:szCs w:val="24"/>
        </w:rPr>
        <w:t>6</w:t>
      </w:r>
      <w:r w:rsidR="00C614B4">
        <w:rPr>
          <w:rFonts w:ascii="Times New Roman" w:hAnsi="Times New Roman" w:cs="Times New Roman"/>
          <w:sz w:val="24"/>
          <w:szCs w:val="24"/>
        </w:rPr>
        <w:t xml:space="preserve">/2014 </w:t>
      </w:r>
      <w:r>
        <w:rPr>
          <w:rFonts w:ascii="Times New Roman" w:hAnsi="Times New Roman" w:cs="Times New Roman"/>
          <w:sz w:val="24"/>
          <w:szCs w:val="24"/>
        </w:rPr>
        <w:t xml:space="preserve"> schválilo obecné zastupiteľstvo obce Malčice na zasadnutí OZ dňa</w:t>
      </w:r>
      <w:r w:rsidR="00E7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4B4">
        <w:rPr>
          <w:rFonts w:ascii="Times New Roman" w:hAnsi="Times New Roman" w:cs="Times New Roman"/>
          <w:sz w:val="24"/>
          <w:szCs w:val="24"/>
        </w:rPr>
        <w:t xml:space="preserve">15.12.2014 </w:t>
      </w:r>
      <w:r>
        <w:rPr>
          <w:rFonts w:ascii="Times New Roman" w:hAnsi="Times New Roman" w:cs="Times New Roman"/>
          <w:sz w:val="24"/>
          <w:szCs w:val="24"/>
        </w:rPr>
        <w:t xml:space="preserve"> uznesením č. .............</w:t>
      </w:r>
    </w:p>
    <w:p w:rsidR="00E51AEF" w:rsidRDefault="00E51AEF" w:rsidP="006E2BA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 w:rsidR="008A03B2">
        <w:rPr>
          <w:rFonts w:ascii="Times New Roman" w:hAnsi="Times New Roman" w:cs="Times New Roman"/>
          <w:sz w:val="24"/>
          <w:szCs w:val="24"/>
        </w:rPr>
        <w:t>6</w:t>
      </w:r>
      <w:r w:rsidR="00E778CB">
        <w:rPr>
          <w:rFonts w:ascii="Times New Roman" w:hAnsi="Times New Roman" w:cs="Times New Roman"/>
          <w:sz w:val="24"/>
          <w:szCs w:val="24"/>
        </w:rPr>
        <w:t>/2014</w:t>
      </w:r>
      <w:r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7D3158"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</w:p>
    <w:p w:rsidR="00E51AEF" w:rsidRDefault="00E51AEF" w:rsidP="006E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5E" w:rsidRDefault="00FE205E" w:rsidP="006E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5E" w:rsidRDefault="00FE205E" w:rsidP="006E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Malčiciach, dňa ..................................              </w:t>
      </w:r>
    </w:p>
    <w:p w:rsidR="00FE205E" w:rsidRDefault="00FE205E" w:rsidP="006E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5E" w:rsidRDefault="00FE205E" w:rsidP="006E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5E" w:rsidRDefault="00FE205E" w:rsidP="006E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..................................................... </w:t>
      </w:r>
    </w:p>
    <w:p w:rsidR="00FE205E" w:rsidRDefault="00FE205E" w:rsidP="00FE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František Lopašovský</w:t>
      </w:r>
    </w:p>
    <w:p w:rsidR="00FE205E" w:rsidRDefault="00FE205E" w:rsidP="00FE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:rsidR="00E51AEF" w:rsidRPr="00861A23" w:rsidRDefault="00E51AEF" w:rsidP="00FE205E">
      <w:pPr>
        <w:pStyle w:val="Odsekzoznamu"/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E51AEF" w:rsidRPr="00E51AEF" w:rsidRDefault="00E51AEF" w:rsidP="00E51A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51AEF" w:rsidRPr="00E51AEF" w:rsidRDefault="00E51AEF" w:rsidP="00E51AEF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51AEF" w:rsidRDefault="00E51AEF"/>
    <w:sectPr w:rsidR="00E51AEF" w:rsidSect="00C61B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39" w:rsidRDefault="007D4439" w:rsidP="00E51AEF">
      <w:pPr>
        <w:spacing w:after="0" w:line="240" w:lineRule="auto"/>
      </w:pPr>
      <w:r>
        <w:separator/>
      </w:r>
    </w:p>
  </w:endnote>
  <w:endnote w:type="continuationSeparator" w:id="1">
    <w:p w:rsidR="007D4439" w:rsidRDefault="007D4439" w:rsidP="00E5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1755"/>
      <w:docPartObj>
        <w:docPartGallery w:val="Page Numbers (Bottom of Page)"/>
        <w:docPartUnique/>
      </w:docPartObj>
    </w:sdtPr>
    <w:sdtContent>
      <w:p w:rsidR="00E51AEF" w:rsidRDefault="00515933">
        <w:pPr>
          <w:pStyle w:val="Pta"/>
          <w:jc w:val="center"/>
        </w:pPr>
        <w:r>
          <w:fldChar w:fldCharType="begin"/>
        </w:r>
        <w:r w:rsidR="00E51AEF">
          <w:instrText>PAGE   \* MERGEFORMAT</w:instrText>
        </w:r>
        <w:r>
          <w:fldChar w:fldCharType="separate"/>
        </w:r>
        <w:r w:rsidR="00B37734">
          <w:rPr>
            <w:noProof/>
          </w:rPr>
          <w:t>2</w:t>
        </w:r>
        <w:r>
          <w:fldChar w:fldCharType="end"/>
        </w:r>
      </w:p>
    </w:sdtContent>
  </w:sdt>
  <w:p w:rsidR="00E51AEF" w:rsidRDefault="00E51A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39" w:rsidRDefault="007D4439" w:rsidP="00E51AEF">
      <w:pPr>
        <w:spacing w:after="0" w:line="240" w:lineRule="auto"/>
      </w:pPr>
      <w:r>
        <w:separator/>
      </w:r>
    </w:p>
  </w:footnote>
  <w:footnote w:type="continuationSeparator" w:id="1">
    <w:p w:rsidR="007D4439" w:rsidRDefault="007D4439" w:rsidP="00E5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EF" w:rsidRDefault="00E51AEF">
    <w:pPr>
      <w:pStyle w:val="Hlavika"/>
    </w:pPr>
  </w:p>
  <w:p w:rsidR="001B1FE4" w:rsidRDefault="001B1FE4">
    <w:pPr>
      <w:pStyle w:val="Hlavika"/>
    </w:pPr>
  </w:p>
  <w:p w:rsidR="001B1FE4" w:rsidRDefault="001B1F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473"/>
    <w:multiLevelType w:val="hybridMultilevel"/>
    <w:tmpl w:val="F42CD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53A"/>
    <w:multiLevelType w:val="hybridMultilevel"/>
    <w:tmpl w:val="AF864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518"/>
    <w:multiLevelType w:val="hybridMultilevel"/>
    <w:tmpl w:val="5588D58A"/>
    <w:lvl w:ilvl="0" w:tplc="21CE6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620"/>
    <w:multiLevelType w:val="hybridMultilevel"/>
    <w:tmpl w:val="CD96AF5C"/>
    <w:lvl w:ilvl="0" w:tplc="4B0ECE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59B151A"/>
    <w:multiLevelType w:val="hybridMultilevel"/>
    <w:tmpl w:val="2618AB82"/>
    <w:lvl w:ilvl="0" w:tplc="463E38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A2D58"/>
    <w:multiLevelType w:val="hybridMultilevel"/>
    <w:tmpl w:val="E5E28FB6"/>
    <w:lvl w:ilvl="0" w:tplc="3852EC38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4A11E5"/>
    <w:multiLevelType w:val="hybridMultilevel"/>
    <w:tmpl w:val="C8E4712E"/>
    <w:lvl w:ilvl="0" w:tplc="4F36341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46D4282"/>
    <w:multiLevelType w:val="hybridMultilevel"/>
    <w:tmpl w:val="407C4F2E"/>
    <w:lvl w:ilvl="0" w:tplc="761A4E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9230477"/>
    <w:multiLevelType w:val="hybridMultilevel"/>
    <w:tmpl w:val="ACCCB51E"/>
    <w:lvl w:ilvl="0" w:tplc="B9544F6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AB37D5"/>
    <w:multiLevelType w:val="hybridMultilevel"/>
    <w:tmpl w:val="5106A38E"/>
    <w:lvl w:ilvl="0" w:tplc="3A842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148A7"/>
    <w:multiLevelType w:val="hybridMultilevel"/>
    <w:tmpl w:val="76ECD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0445"/>
    <w:multiLevelType w:val="hybridMultilevel"/>
    <w:tmpl w:val="0174FE86"/>
    <w:lvl w:ilvl="0" w:tplc="4E1C1EA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211701D"/>
    <w:multiLevelType w:val="hybridMultilevel"/>
    <w:tmpl w:val="CCD0F8A8"/>
    <w:lvl w:ilvl="0" w:tplc="17580C8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87A5B"/>
    <w:multiLevelType w:val="hybridMultilevel"/>
    <w:tmpl w:val="78D4CF6A"/>
    <w:lvl w:ilvl="0" w:tplc="41EA36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9ED03E9"/>
    <w:multiLevelType w:val="hybridMultilevel"/>
    <w:tmpl w:val="0E203AE0"/>
    <w:lvl w:ilvl="0" w:tplc="C38660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C981969"/>
    <w:multiLevelType w:val="hybridMultilevel"/>
    <w:tmpl w:val="6C740AD4"/>
    <w:lvl w:ilvl="0" w:tplc="BA98CB44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E583B20"/>
    <w:multiLevelType w:val="hybridMultilevel"/>
    <w:tmpl w:val="BE402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40755"/>
    <w:multiLevelType w:val="hybridMultilevel"/>
    <w:tmpl w:val="886AB21C"/>
    <w:lvl w:ilvl="0" w:tplc="CC240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26"/>
    <w:rsid w:val="00044C94"/>
    <w:rsid w:val="001B1FE4"/>
    <w:rsid w:val="001B2A7E"/>
    <w:rsid w:val="00264B2E"/>
    <w:rsid w:val="00285C85"/>
    <w:rsid w:val="002D6762"/>
    <w:rsid w:val="003C0DB2"/>
    <w:rsid w:val="00414F50"/>
    <w:rsid w:val="00462505"/>
    <w:rsid w:val="00466AA9"/>
    <w:rsid w:val="00511A93"/>
    <w:rsid w:val="00515933"/>
    <w:rsid w:val="00566675"/>
    <w:rsid w:val="00681C40"/>
    <w:rsid w:val="006965E1"/>
    <w:rsid w:val="006E2BA5"/>
    <w:rsid w:val="0075133E"/>
    <w:rsid w:val="007D3158"/>
    <w:rsid w:val="007D4439"/>
    <w:rsid w:val="007F3C4B"/>
    <w:rsid w:val="008A03B2"/>
    <w:rsid w:val="00940726"/>
    <w:rsid w:val="00971DFA"/>
    <w:rsid w:val="009978C7"/>
    <w:rsid w:val="00A1729A"/>
    <w:rsid w:val="00A8053D"/>
    <w:rsid w:val="00A97169"/>
    <w:rsid w:val="00AD6BA2"/>
    <w:rsid w:val="00AE0924"/>
    <w:rsid w:val="00B37734"/>
    <w:rsid w:val="00B7561A"/>
    <w:rsid w:val="00BF68FC"/>
    <w:rsid w:val="00C23CC4"/>
    <w:rsid w:val="00C614B4"/>
    <w:rsid w:val="00C61BCD"/>
    <w:rsid w:val="00D46140"/>
    <w:rsid w:val="00D8002A"/>
    <w:rsid w:val="00D874B2"/>
    <w:rsid w:val="00E0447E"/>
    <w:rsid w:val="00E51AEF"/>
    <w:rsid w:val="00E52B19"/>
    <w:rsid w:val="00E6323E"/>
    <w:rsid w:val="00E76810"/>
    <w:rsid w:val="00E778CB"/>
    <w:rsid w:val="00EF5F82"/>
    <w:rsid w:val="00F5512E"/>
    <w:rsid w:val="00F63F27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BCD"/>
  </w:style>
  <w:style w:type="paragraph" w:styleId="Nadpis1">
    <w:name w:val="heading 1"/>
    <w:basedOn w:val="Normlny"/>
    <w:next w:val="Normlny"/>
    <w:link w:val="Nadpis1Char"/>
    <w:uiPriority w:val="9"/>
    <w:qFormat/>
    <w:rsid w:val="00E5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AEF"/>
  </w:style>
  <w:style w:type="paragraph" w:styleId="Pta">
    <w:name w:val="footer"/>
    <w:basedOn w:val="Normlny"/>
    <w:link w:val="PtaChar"/>
    <w:uiPriority w:val="99"/>
    <w:unhideWhenUsed/>
    <w:rsid w:val="00E5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AEF"/>
  </w:style>
  <w:style w:type="paragraph" w:styleId="Textbubliny">
    <w:name w:val="Balloon Text"/>
    <w:basedOn w:val="Normlny"/>
    <w:link w:val="TextbublinyChar"/>
    <w:uiPriority w:val="99"/>
    <w:semiHidden/>
    <w:unhideWhenUsed/>
    <w:rsid w:val="00E5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A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AE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5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5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AEF"/>
  </w:style>
  <w:style w:type="paragraph" w:styleId="Pta">
    <w:name w:val="footer"/>
    <w:basedOn w:val="Normlny"/>
    <w:link w:val="PtaChar"/>
    <w:uiPriority w:val="99"/>
    <w:unhideWhenUsed/>
    <w:rsid w:val="00E5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AEF"/>
  </w:style>
  <w:style w:type="paragraph" w:styleId="Textbubliny">
    <w:name w:val="Balloon Text"/>
    <w:basedOn w:val="Normlny"/>
    <w:link w:val="TextbublinyChar"/>
    <w:uiPriority w:val="99"/>
    <w:semiHidden/>
    <w:unhideWhenUsed/>
    <w:rsid w:val="00E5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A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AE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5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730D-8B76-46A9-91F3-423E1650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o miestnych daniach a miestnom poplatku za komunálne odpady a drobné stavebné odpady</vt:lpstr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o miestnych daniach a miestnom poplatku za komunálne odpady a drobné stavebné odpady</dc:title>
  <dc:creator>xp</dc:creator>
  <cp:lastModifiedBy>Ladislav</cp:lastModifiedBy>
  <cp:revision>2</cp:revision>
  <cp:lastPrinted>2014-12-17T12:23:00Z</cp:lastPrinted>
  <dcterms:created xsi:type="dcterms:W3CDTF">2015-01-09T13:16:00Z</dcterms:created>
  <dcterms:modified xsi:type="dcterms:W3CDTF">2015-01-09T13:16:00Z</dcterms:modified>
</cp:coreProperties>
</file>