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3" w:rsidRPr="005C26B7" w:rsidRDefault="00F91F64" w:rsidP="00AC6C13">
      <w:pPr>
        <w:spacing w:after="0"/>
        <w:rPr>
          <w:rFonts w:ascii="Albertus Extra Bold" w:hAnsi="Albertus Extra Bold" w:cs="Arial"/>
          <w:b/>
          <w:sz w:val="36"/>
          <w:szCs w:val="36"/>
        </w:rPr>
      </w:pPr>
      <w:r w:rsidRPr="005C26B7">
        <w:rPr>
          <w:rFonts w:ascii="Albertus Extra Bold" w:hAnsi="Albertus Extra Bold"/>
        </w:rPr>
        <w:t xml:space="preserve">       </w:t>
      </w:r>
      <w:r w:rsidR="00AC6C13" w:rsidRPr="005C26B7">
        <w:rPr>
          <w:rFonts w:ascii="Albertus Extra Bold" w:hAnsi="Albertus Extra Bold"/>
        </w:rPr>
        <w:t xml:space="preserve">  </w:t>
      </w:r>
      <w:r w:rsidRPr="005C26B7">
        <w:rPr>
          <w:rFonts w:ascii="Albertus Extra Bold" w:hAnsi="Albertus Extra Bold"/>
        </w:rPr>
        <w:t xml:space="preserve">  </w:t>
      </w:r>
      <w:r w:rsidRPr="005C26B7">
        <w:rPr>
          <w:rFonts w:ascii="Albertus Extra Bold" w:hAnsi="Albertus Extra Bold"/>
          <w:b/>
          <w:sz w:val="36"/>
          <w:szCs w:val="36"/>
        </w:rPr>
        <w:t>V</w:t>
      </w:r>
      <w:r w:rsidRPr="005C26B7">
        <w:rPr>
          <w:rFonts w:ascii="Albertus Extra Bold" w:hAnsi="Albertus Extra Bold" w:cs="Arial"/>
          <w:b/>
          <w:sz w:val="36"/>
          <w:szCs w:val="36"/>
        </w:rPr>
        <w:t>Š</w:t>
      </w:r>
      <w:r w:rsidRPr="005C26B7">
        <w:rPr>
          <w:rFonts w:ascii="Albertus Extra Bold" w:hAnsi="Albertus Extra Bold"/>
          <w:b/>
          <w:sz w:val="36"/>
          <w:szCs w:val="36"/>
        </w:rPr>
        <w:t>EOBECNE Z</w:t>
      </w:r>
      <w:r w:rsidRPr="005C26B7">
        <w:rPr>
          <w:rFonts w:ascii="Albertus Extra Bold" w:hAnsi="Albertus Extra Bold" w:cs="Arial"/>
          <w:b/>
          <w:sz w:val="36"/>
          <w:szCs w:val="36"/>
        </w:rPr>
        <w:t>Á</w:t>
      </w:r>
      <w:r w:rsidRPr="005C26B7">
        <w:rPr>
          <w:rFonts w:ascii="Albertus Extra Bold" w:hAnsi="Albertus Extra Bold"/>
          <w:b/>
          <w:sz w:val="36"/>
          <w:szCs w:val="36"/>
        </w:rPr>
        <w:t>V</w:t>
      </w:r>
      <w:r w:rsidRPr="005C26B7">
        <w:rPr>
          <w:rFonts w:ascii="Albertus Extra Bold" w:hAnsi="Albertus Extra Bold" w:cs="Arial"/>
          <w:b/>
          <w:sz w:val="36"/>
          <w:szCs w:val="36"/>
        </w:rPr>
        <w:t>Ä</w:t>
      </w:r>
      <w:r w:rsidRPr="005C26B7">
        <w:rPr>
          <w:rFonts w:ascii="Albertus Extra Bold" w:hAnsi="Albertus Extra Bold"/>
          <w:b/>
          <w:sz w:val="36"/>
          <w:szCs w:val="36"/>
        </w:rPr>
        <w:t>ZN</w:t>
      </w:r>
      <w:r w:rsidRPr="005C26B7">
        <w:rPr>
          <w:rFonts w:ascii="Albertus Extra Bold" w:hAnsi="Albertus Extra Bold" w:cs="Arial"/>
          <w:b/>
          <w:sz w:val="36"/>
          <w:szCs w:val="36"/>
        </w:rPr>
        <w:t>É NARIADENIA</w:t>
      </w:r>
    </w:p>
    <w:p w:rsidR="00F91F64" w:rsidRPr="005C26B7" w:rsidRDefault="00F91F64" w:rsidP="00AC6C13">
      <w:pPr>
        <w:spacing w:after="0"/>
        <w:rPr>
          <w:rFonts w:ascii="Albertus Extra Bold" w:hAnsi="Albertus Extra Bold" w:cs="Arial"/>
          <w:b/>
          <w:sz w:val="36"/>
          <w:szCs w:val="36"/>
        </w:rPr>
      </w:pPr>
      <w:r w:rsidRPr="005C26B7">
        <w:rPr>
          <w:rFonts w:ascii="Albertus Extra Bold" w:hAnsi="Albertus Extra Bold" w:cs="Arial"/>
          <w:b/>
          <w:sz w:val="36"/>
          <w:szCs w:val="36"/>
        </w:rPr>
        <w:t xml:space="preserve">          </w:t>
      </w:r>
      <w:r w:rsidR="00AC6C13" w:rsidRPr="005C26B7">
        <w:rPr>
          <w:rFonts w:ascii="Albertus Extra Bold" w:hAnsi="Albertus Extra Bold" w:cs="Arial"/>
          <w:b/>
          <w:sz w:val="36"/>
          <w:szCs w:val="36"/>
        </w:rPr>
        <w:t xml:space="preserve">  </w:t>
      </w:r>
      <w:r w:rsidRPr="005C26B7">
        <w:rPr>
          <w:rFonts w:ascii="Albertus Extra Bold" w:hAnsi="Albertus Extra Bold" w:cs="Arial"/>
          <w:b/>
          <w:sz w:val="36"/>
          <w:szCs w:val="36"/>
        </w:rPr>
        <w:t xml:space="preserve">OBECNÉHO ZASTUPITEĽSTVA </w:t>
      </w:r>
    </w:p>
    <w:p w:rsidR="00F91F64" w:rsidRPr="005C26B7" w:rsidRDefault="00F91F64" w:rsidP="00AC6C13">
      <w:pPr>
        <w:spacing w:after="0"/>
        <w:rPr>
          <w:rFonts w:ascii="Albertus Extra Bold" w:hAnsi="Albertus Extra Bold" w:cs="Arial"/>
          <w:b/>
          <w:sz w:val="36"/>
          <w:szCs w:val="36"/>
        </w:rPr>
      </w:pPr>
      <w:r w:rsidRPr="005C26B7">
        <w:rPr>
          <w:rFonts w:ascii="Albertus Extra Bold" w:hAnsi="Albertus Extra Bold" w:cs="Arial"/>
          <w:b/>
          <w:sz w:val="36"/>
          <w:szCs w:val="36"/>
        </w:rPr>
        <w:t xml:space="preserve">               </w:t>
      </w:r>
      <w:r w:rsidR="00AC6C13" w:rsidRPr="005C26B7">
        <w:rPr>
          <w:rFonts w:ascii="Albertus Extra Bold" w:hAnsi="Albertus Extra Bold" w:cs="Arial"/>
          <w:b/>
          <w:sz w:val="36"/>
          <w:szCs w:val="36"/>
        </w:rPr>
        <w:t xml:space="preserve">  </w:t>
      </w:r>
      <w:r w:rsidRPr="005C26B7">
        <w:rPr>
          <w:rFonts w:ascii="Albertus Extra Bold" w:hAnsi="Albertus Extra Bold" w:cs="Arial"/>
          <w:b/>
          <w:sz w:val="36"/>
          <w:szCs w:val="36"/>
        </w:rPr>
        <w:t xml:space="preserve">    V MALČIACH </w:t>
      </w:r>
    </w:p>
    <w:p w:rsidR="00F91F64" w:rsidRPr="005C26B7" w:rsidRDefault="00F91F64" w:rsidP="00AC6C13">
      <w:pPr>
        <w:spacing w:after="0"/>
        <w:rPr>
          <w:rFonts w:ascii="Albertus Extra Bold" w:hAnsi="Albertus Extra Bold" w:cs="Arial"/>
          <w:b/>
          <w:sz w:val="36"/>
          <w:szCs w:val="36"/>
        </w:rPr>
      </w:pPr>
    </w:p>
    <w:p w:rsidR="005C26B7" w:rsidRPr="005C26B7" w:rsidRDefault="00F91F64">
      <w:pPr>
        <w:rPr>
          <w:rFonts w:ascii="Albertus Extra Bold" w:hAnsi="Albertus Extra Bold" w:cs="Arial"/>
          <w:b/>
          <w:sz w:val="36"/>
          <w:szCs w:val="36"/>
        </w:rPr>
      </w:pPr>
      <w:r w:rsidRPr="005C26B7">
        <w:rPr>
          <w:rFonts w:ascii="Albertus Extra Bold" w:hAnsi="Albertus Extra Bold" w:cs="Arial"/>
          <w:b/>
          <w:sz w:val="36"/>
          <w:szCs w:val="36"/>
        </w:rPr>
        <w:t xml:space="preserve">                     </w:t>
      </w:r>
    </w:p>
    <w:p w:rsidR="00F91F64" w:rsidRPr="005C26B7" w:rsidRDefault="005C26B7">
      <w:pPr>
        <w:rPr>
          <w:rFonts w:ascii="Albertus Extra Bold" w:hAnsi="Albertus Extra Bold" w:cs="Arial"/>
          <w:b/>
          <w:sz w:val="36"/>
          <w:szCs w:val="36"/>
        </w:rPr>
      </w:pPr>
      <w:r w:rsidRPr="005C26B7">
        <w:rPr>
          <w:rFonts w:ascii="Albertus Extra Bold" w:hAnsi="Albertus Extra Bold" w:cs="Arial"/>
          <w:b/>
          <w:sz w:val="36"/>
          <w:szCs w:val="36"/>
        </w:rPr>
        <w:t xml:space="preserve">                       </w:t>
      </w:r>
      <w:r w:rsidR="00F91F64" w:rsidRPr="005C26B7">
        <w:rPr>
          <w:rFonts w:ascii="Albertus Extra Bold" w:hAnsi="Albertus Extra Bold" w:cs="Arial"/>
          <w:b/>
          <w:sz w:val="36"/>
          <w:szCs w:val="36"/>
        </w:rPr>
        <w:t xml:space="preserve"> </w:t>
      </w:r>
      <w:r w:rsidR="00AC6C13" w:rsidRPr="005C26B7">
        <w:rPr>
          <w:rFonts w:ascii="Albertus Extra Bold" w:hAnsi="Albertus Extra Bold" w:cs="Arial"/>
          <w:b/>
          <w:sz w:val="36"/>
          <w:szCs w:val="36"/>
        </w:rPr>
        <w:t xml:space="preserve"> </w:t>
      </w:r>
      <w:r w:rsidRPr="005C26B7">
        <w:rPr>
          <w:rFonts w:ascii="Albertus Extra Bold" w:hAnsi="Albertus Extra Bold" w:cs="Arial"/>
          <w:b/>
          <w:sz w:val="36"/>
          <w:szCs w:val="36"/>
        </w:rPr>
        <w:t xml:space="preserve"> </w:t>
      </w:r>
      <w:r w:rsidR="00F91F64" w:rsidRPr="005C26B7">
        <w:rPr>
          <w:rFonts w:ascii="Albertus Extra Bold" w:hAnsi="Albertus Extra Bold" w:cs="Arial"/>
          <w:b/>
          <w:sz w:val="36"/>
          <w:szCs w:val="36"/>
        </w:rPr>
        <w:t>6/2013</w:t>
      </w:r>
    </w:p>
    <w:p w:rsidR="005B2381" w:rsidRPr="005C26B7" w:rsidRDefault="005B2381">
      <w:pPr>
        <w:rPr>
          <w:rFonts w:ascii="Albertus Extra Bold" w:hAnsi="Albertus Extra Bold"/>
        </w:rPr>
      </w:pPr>
      <w:r w:rsidRPr="005C26B7">
        <w:rPr>
          <w:rFonts w:ascii="Albertus Extra Bold" w:hAnsi="Albertus Extra Bold"/>
          <w:noProof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2171213</wp:posOffset>
            </wp:positionH>
            <wp:positionV relativeFrom="paragraph">
              <wp:posOffset>68176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381" w:rsidRPr="005C26B7" w:rsidRDefault="005B2381" w:rsidP="005B2381">
      <w:pPr>
        <w:tabs>
          <w:tab w:val="left" w:pos="5760"/>
        </w:tabs>
        <w:rPr>
          <w:rFonts w:ascii="Albertus Extra Bold" w:hAnsi="Albertus Extra Bold"/>
        </w:rPr>
      </w:pPr>
      <w:r w:rsidRPr="005C26B7">
        <w:rPr>
          <w:rFonts w:ascii="Albertus Extra Bold" w:hAnsi="Albertus Extra Bold"/>
        </w:rPr>
        <w:tab/>
      </w:r>
    </w:p>
    <w:p w:rsidR="005B2381" w:rsidRPr="005C26B7" w:rsidRDefault="005B2381" w:rsidP="005B2381">
      <w:pPr>
        <w:tabs>
          <w:tab w:val="left" w:pos="5760"/>
        </w:tabs>
        <w:rPr>
          <w:rFonts w:ascii="Albertus Extra Bold" w:hAnsi="Albertus Extra Bold"/>
        </w:rPr>
      </w:pPr>
    </w:p>
    <w:p w:rsidR="005B2381" w:rsidRPr="005C26B7" w:rsidRDefault="005B2381" w:rsidP="005B2381">
      <w:pPr>
        <w:tabs>
          <w:tab w:val="left" w:pos="5760"/>
        </w:tabs>
        <w:rPr>
          <w:rFonts w:ascii="Albertus Extra Bold" w:hAnsi="Albertus Extra Bold"/>
        </w:rPr>
      </w:pPr>
    </w:p>
    <w:p w:rsidR="004658A8" w:rsidRPr="005C26B7" w:rsidRDefault="004658A8" w:rsidP="005B2381">
      <w:pPr>
        <w:tabs>
          <w:tab w:val="left" w:pos="5760"/>
        </w:tabs>
        <w:rPr>
          <w:rFonts w:ascii="Albertus Extra Bold" w:hAnsi="Albertus Extra Bold"/>
        </w:rPr>
      </w:pPr>
    </w:p>
    <w:p w:rsidR="00AC6C13" w:rsidRPr="005C26B7" w:rsidRDefault="00AC6C13" w:rsidP="00AC6C13">
      <w:pPr>
        <w:tabs>
          <w:tab w:val="left" w:pos="5760"/>
        </w:tabs>
        <w:spacing w:after="0"/>
        <w:rPr>
          <w:rFonts w:ascii="Albertus Extra Bold" w:hAnsi="Albertus Extra Bold" w:cs="Arial"/>
          <w:b/>
          <w:sz w:val="32"/>
          <w:szCs w:val="32"/>
        </w:rPr>
      </w:pPr>
      <w:r w:rsidRPr="005C26B7">
        <w:rPr>
          <w:rFonts w:ascii="Albertus Extra Bold" w:hAnsi="Albertus Extra Bold"/>
          <w:b/>
          <w:sz w:val="32"/>
          <w:szCs w:val="32"/>
        </w:rPr>
        <w:t xml:space="preserve">       </w:t>
      </w:r>
      <w:r w:rsidR="005B2381" w:rsidRPr="005C26B7">
        <w:rPr>
          <w:rFonts w:ascii="Albertus Extra Bold" w:hAnsi="Albertus Extra Bold"/>
          <w:b/>
          <w:sz w:val="32"/>
          <w:szCs w:val="32"/>
        </w:rPr>
        <w:t>O</w:t>
      </w:r>
      <w:r w:rsidRPr="005C26B7">
        <w:rPr>
          <w:rFonts w:ascii="Albertus Extra Bold" w:hAnsi="Albertus Extra Bold"/>
          <w:b/>
          <w:sz w:val="32"/>
          <w:szCs w:val="32"/>
        </w:rPr>
        <w:t> UR</w:t>
      </w:r>
      <w:r w:rsidRPr="005C26B7">
        <w:rPr>
          <w:rFonts w:ascii="Albertus Extra Bold" w:hAnsi="Albertus Extra Bold" w:cs="Arial"/>
          <w:b/>
          <w:sz w:val="32"/>
          <w:szCs w:val="32"/>
        </w:rPr>
        <w:t xml:space="preserve">ČENÍ ŠKOLSKÉHO OBVODU OBCE </w:t>
      </w:r>
    </w:p>
    <w:p w:rsidR="005B2381" w:rsidRPr="005C26B7" w:rsidRDefault="00AC6C13" w:rsidP="00AC6C13">
      <w:pPr>
        <w:tabs>
          <w:tab w:val="left" w:pos="5760"/>
        </w:tabs>
        <w:spacing w:after="0"/>
        <w:rPr>
          <w:rFonts w:ascii="Albertus Extra Bold" w:eastAsiaTheme="minorEastAsia" w:hAnsi="Albertus Extra Bold" w:cs="Arial"/>
          <w:b/>
          <w:sz w:val="32"/>
          <w:szCs w:val="32"/>
        </w:rPr>
      </w:pPr>
      <w:r w:rsidRPr="005C26B7">
        <w:rPr>
          <w:rFonts w:ascii="Albertus Extra Bold" w:hAnsi="Albertus Extra Bold" w:cs="Arial"/>
          <w:b/>
          <w:sz w:val="32"/>
          <w:szCs w:val="32"/>
        </w:rPr>
        <w:t xml:space="preserve">                         </w:t>
      </w:r>
      <w:r w:rsidR="005C26B7" w:rsidRPr="005C26B7">
        <w:rPr>
          <w:rFonts w:ascii="Albertus Extra Bold" w:hAnsi="Albertus Extra Bold" w:cs="Arial"/>
          <w:b/>
          <w:sz w:val="32"/>
          <w:szCs w:val="32"/>
        </w:rPr>
        <w:t xml:space="preserve">  </w:t>
      </w:r>
      <w:r w:rsidRPr="005C26B7">
        <w:rPr>
          <w:rFonts w:ascii="Albertus Extra Bold" w:hAnsi="Albertus Extra Bold" w:cs="Arial"/>
          <w:b/>
          <w:sz w:val="32"/>
          <w:szCs w:val="32"/>
        </w:rPr>
        <w:t xml:space="preserve"> MAL</w:t>
      </w:r>
      <m:oMath>
        <m:r>
          <m:rPr>
            <m:sty m:val="b"/>
          </m:rPr>
          <w:rPr>
            <w:rFonts w:ascii="Antique Olive Compact" w:hAnsi="Albertus Extra Bold" w:cs="Arial"/>
            <w:sz w:val="32"/>
            <w:szCs w:val="32"/>
          </w:rPr>
          <m:t>Č</m:t>
        </m:r>
      </m:oMath>
      <w:r w:rsidRPr="005C26B7">
        <w:rPr>
          <w:rFonts w:ascii="Albertus Extra Bold" w:eastAsiaTheme="minorEastAsia" w:hAnsi="Albertus Extra Bold" w:cs="Arial"/>
          <w:b/>
          <w:sz w:val="32"/>
          <w:szCs w:val="32"/>
        </w:rPr>
        <w:t>ICE</w:t>
      </w:r>
    </w:p>
    <w:p w:rsidR="005E3A59" w:rsidRPr="005C26B7" w:rsidRDefault="005E3A59" w:rsidP="00AC6C13">
      <w:pPr>
        <w:tabs>
          <w:tab w:val="left" w:pos="5760"/>
        </w:tabs>
        <w:spacing w:after="0"/>
        <w:rPr>
          <w:rFonts w:ascii="Antique Olive Compact" w:eastAsiaTheme="minorEastAsia" w:hAnsi="Antique Olive Compact" w:cs="Arial"/>
          <w:b/>
          <w:sz w:val="32"/>
          <w:szCs w:val="32"/>
        </w:rPr>
      </w:pPr>
    </w:p>
    <w:p w:rsidR="005E3A59" w:rsidRDefault="005E3A59" w:rsidP="00AC6C13">
      <w:pPr>
        <w:tabs>
          <w:tab w:val="left" w:pos="5760"/>
        </w:tabs>
        <w:spacing w:after="0"/>
        <w:rPr>
          <w:rFonts w:ascii="Albertus Extra Bold" w:eastAsiaTheme="minorEastAsia" w:hAnsi="Albertus Extra Bold" w:cs="Arial"/>
          <w:b/>
          <w:sz w:val="32"/>
          <w:szCs w:val="32"/>
        </w:rPr>
      </w:pPr>
    </w:p>
    <w:p w:rsidR="00AC6C13" w:rsidRDefault="00AC6C13" w:rsidP="00AC6C13">
      <w:pPr>
        <w:tabs>
          <w:tab w:val="left" w:pos="5760"/>
        </w:tabs>
        <w:spacing w:after="0"/>
        <w:rPr>
          <w:rFonts w:ascii="Albertus Extra Bold" w:eastAsiaTheme="minorEastAsia" w:hAnsi="Albertus Extra Bold" w:cs="Arial"/>
          <w:b/>
          <w:sz w:val="32"/>
          <w:szCs w:val="32"/>
        </w:rPr>
      </w:pPr>
    </w:p>
    <w:p w:rsidR="00AC6C13" w:rsidRPr="004658A8" w:rsidRDefault="00AC6C13" w:rsidP="00AC6C13">
      <w:pPr>
        <w:tabs>
          <w:tab w:val="left" w:pos="576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  <w:u w:val="single"/>
        </w:rPr>
        <w:t>Návrh</w:t>
      </w:r>
      <w:r w:rsidRPr="004658A8">
        <w:rPr>
          <w:rFonts w:ascii="Palatino Linotype" w:hAnsi="Palatino Linotype"/>
          <w:b/>
          <w:sz w:val="24"/>
          <w:szCs w:val="24"/>
        </w:rPr>
        <w:t xml:space="preserve"> VZN č. 6/2013 bol zverejnený na pripomienkovanie: </w:t>
      </w:r>
    </w:p>
    <w:p w:rsidR="00AC6C13" w:rsidRPr="004658A8" w:rsidRDefault="00AC6C13" w:rsidP="00AC6C13">
      <w:pPr>
        <w:tabs>
          <w:tab w:val="left" w:pos="576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                                            </w:t>
      </w:r>
      <w:r w:rsidR="006A7019" w:rsidRPr="004658A8">
        <w:rPr>
          <w:rFonts w:ascii="Palatino Linotype" w:hAnsi="Palatino Linotype"/>
          <w:b/>
          <w:sz w:val="24"/>
          <w:szCs w:val="24"/>
        </w:rPr>
        <w:t xml:space="preserve">     </w:t>
      </w:r>
      <w:r w:rsidRPr="004658A8">
        <w:rPr>
          <w:rFonts w:ascii="Palatino Linotype" w:hAnsi="Palatino Linotype"/>
          <w:b/>
          <w:sz w:val="24"/>
          <w:szCs w:val="24"/>
        </w:rPr>
        <w:t xml:space="preserve">   </w:t>
      </w:r>
      <w:r w:rsidR="005C26B7">
        <w:rPr>
          <w:rFonts w:ascii="Palatino Linotype" w:hAnsi="Palatino Linotype"/>
          <w:b/>
          <w:sz w:val="24"/>
          <w:szCs w:val="24"/>
        </w:rPr>
        <w:t xml:space="preserve">        </w:t>
      </w:r>
      <w:r w:rsidRPr="004658A8">
        <w:rPr>
          <w:rFonts w:ascii="Palatino Linotype" w:hAnsi="Palatino Linotype"/>
          <w:b/>
          <w:sz w:val="24"/>
          <w:szCs w:val="24"/>
        </w:rPr>
        <w:t xml:space="preserve">       od dňa: </w:t>
      </w:r>
      <w:r w:rsidR="006A7019" w:rsidRPr="004658A8">
        <w:rPr>
          <w:rFonts w:ascii="Palatino Linotype" w:hAnsi="Palatino Linotype"/>
          <w:b/>
          <w:sz w:val="24"/>
          <w:szCs w:val="24"/>
        </w:rPr>
        <w:t>03.09.2013 do 18.09.2013</w:t>
      </w:r>
    </w:p>
    <w:p w:rsidR="006A7019" w:rsidRPr="004658A8" w:rsidRDefault="006A7019" w:rsidP="00AC6C13">
      <w:pPr>
        <w:tabs>
          <w:tab w:val="left" w:pos="576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6A7019" w:rsidRPr="004658A8" w:rsidRDefault="006A7019" w:rsidP="005E3A59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>Všeobecne záväzné nariadenie obce schválené dňa:</w:t>
      </w:r>
      <w:r w:rsidR="005E3A59" w:rsidRPr="004658A8">
        <w:rPr>
          <w:rFonts w:ascii="Palatino Linotype" w:hAnsi="Palatino Linotype"/>
          <w:b/>
          <w:sz w:val="24"/>
          <w:szCs w:val="24"/>
        </w:rPr>
        <w:t xml:space="preserve"> </w:t>
      </w:r>
      <w:r w:rsidR="005C26B7">
        <w:rPr>
          <w:rFonts w:ascii="Palatino Linotype" w:hAnsi="Palatino Linotype"/>
          <w:b/>
          <w:sz w:val="24"/>
          <w:szCs w:val="24"/>
        </w:rPr>
        <w:t xml:space="preserve">           </w:t>
      </w:r>
      <w:r w:rsidRPr="004658A8">
        <w:rPr>
          <w:rFonts w:ascii="Palatino Linotype" w:hAnsi="Palatino Linotype"/>
          <w:b/>
          <w:sz w:val="24"/>
          <w:szCs w:val="24"/>
        </w:rPr>
        <w:t xml:space="preserve"> 19.09.2013</w:t>
      </w:r>
    </w:p>
    <w:p w:rsidR="006A7019" w:rsidRPr="004658A8" w:rsidRDefault="006A7019" w:rsidP="005E3A59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A7019" w:rsidRPr="004658A8" w:rsidRDefault="006A7019" w:rsidP="005E3A59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Uznesením OZ číslo:                                                          </w:t>
      </w:r>
      <w:r w:rsidR="005C26B7">
        <w:rPr>
          <w:rFonts w:ascii="Palatino Linotype" w:hAnsi="Palatino Linotype"/>
          <w:b/>
          <w:sz w:val="24"/>
          <w:szCs w:val="24"/>
        </w:rPr>
        <w:t xml:space="preserve">         </w:t>
      </w:r>
      <w:r w:rsidR="005E3A59" w:rsidRPr="004658A8">
        <w:rPr>
          <w:rFonts w:ascii="Palatino Linotype" w:hAnsi="Palatino Linotype"/>
          <w:b/>
          <w:sz w:val="24"/>
          <w:szCs w:val="24"/>
        </w:rPr>
        <w:t xml:space="preserve"> </w:t>
      </w:r>
      <w:r w:rsidR="00083728">
        <w:rPr>
          <w:rFonts w:ascii="Palatino Linotype" w:hAnsi="Palatino Linotype"/>
          <w:b/>
          <w:sz w:val="24"/>
          <w:szCs w:val="24"/>
        </w:rPr>
        <w:t xml:space="preserve">30 e </w:t>
      </w:r>
      <w:r w:rsidRPr="004658A8">
        <w:rPr>
          <w:rFonts w:ascii="Palatino Linotype" w:hAnsi="Palatino Linotype"/>
          <w:b/>
          <w:sz w:val="24"/>
          <w:szCs w:val="24"/>
        </w:rPr>
        <w:t>/2013</w:t>
      </w:r>
    </w:p>
    <w:p w:rsidR="005E3A59" w:rsidRPr="004658A8" w:rsidRDefault="005E3A59" w:rsidP="005E3A59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A7019" w:rsidRPr="004658A8" w:rsidRDefault="006A7019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VZN č. 6/2013 zverejnené na informačnej tabuli dňa: </w:t>
      </w:r>
      <w:r w:rsidR="005C26B7">
        <w:rPr>
          <w:rFonts w:ascii="Palatino Linotype" w:hAnsi="Palatino Linotype"/>
          <w:b/>
          <w:sz w:val="24"/>
          <w:szCs w:val="24"/>
        </w:rPr>
        <w:t xml:space="preserve">          </w:t>
      </w:r>
      <w:r w:rsidR="005E3A59" w:rsidRPr="004658A8">
        <w:rPr>
          <w:rFonts w:ascii="Palatino Linotype" w:hAnsi="Palatino Linotype"/>
          <w:b/>
          <w:sz w:val="24"/>
          <w:szCs w:val="24"/>
        </w:rPr>
        <w:t>1</w:t>
      </w:r>
      <w:r w:rsidR="005C26B7">
        <w:rPr>
          <w:rFonts w:ascii="Palatino Linotype" w:hAnsi="Palatino Linotype"/>
          <w:b/>
          <w:sz w:val="24"/>
          <w:szCs w:val="24"/>
        </w:rPr>
        <w:t>9</w:t>
      </w:r>
      <w:r w:rsidR="005E3A59" w:rsidRPr="004658A8">
        <w:rPr>
          <w:rFonts w:ascii="Palatino Linotype" w:hAnsi="Palatino Linotype"/>
          <w:b/>
          <w:sz w:val="24"/>
          <w:szCs w:val="24"/>
        </w:rPr>
        <w:t>.9.2013</w:t>
      </w:r>
      <w:r w:rsidRPr="004658A8">
        <w:rPr>
          <w:rFonts w:ascii="Palatino Linotype" w:hAnsi="Palatino Linotype"/>
          <w:b/>
          <w:sz w:val="24"/>
          <w:szCs w:val="24"/>
        </w:rPr>
        <w:t xml:space="preserve"> </w:t>
      </w:r>
    </w:p>
    <w:p w:rsidR="009979DB" w:rsidRDefault="005E3A59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VZN č. 6/2013 nadobúda účinnosť dňa:                         </w:t>
      </w:r>
      <w:r w:rsidR="005C26B7">
        <w:rPr>
          <w:rFonts w:ascii="Palatino Linotype" w:hAnsi="Palatino Linotype"/>
          <w:b/>
          <w:sz w:val="24"/>
          <w:szCs w:val="24"/>
        </w:rPr>
        <w:t xml:space="preserve">          </w:t>
      </w:r>
      <w:r w:rsidRPr="004658A8">
        <w:rPr>
          <w:rFonts w:ascii="Palatino Linotype" w:hAnsi="Palatino Linotype"/>
          <w:b/>
          <w:sz w:val="24"/>
          <w:szCs w:val="24"/>
        </w:rPr>
        <w:t>0</w:t>
      </w:r>
      <w:r w:rsidR="005C26B7">
        <w:rPr>
          <w:rFonts w:ascii="Palatino Linotype" w:hAnsi="Palatino Linotype"/>
          <w:b/>
          <w:sz w:val="24"/>
          <w:szCs w:val="24"/>
        </w:rPr>
        <w:t>4</w:t>
      </w:r>
      <w:r w:rsidRPr="004658A8">
        <w:rPr>
          <w:rFonts w:ascii="Palatino Linotype" w:hAnsi="Palatino Linotype"/>
          <w:b/>
          <w:sz w:val="24"/>
          <w:szCs w:val="24"/>
        </w:rPr>
        <w:t>.</w:t>
      </w:r>
      <w:r w:rsidR="005C26B7">
        <w:rPr>
          <w:rFonts w:ascii="Palatino Linotype" w:hAnsi="Palatino Linotype"/>
          <w:b/>
          <w:sz w:val="24"/>
          <w:szCs w:val="24"/>
        </w:rPr>
        <w:t>10</w:t>
      </w:r>
      <w:r w:rsidRPr="004658A8">
        <w:rPr>
          <w:rFonts w:ascii="Palatino Linotype" w:hAnsi="Palatino Linotype"/>
          <w:b/>
          <w:sz w:val="24"/>
          <w:szCs w:val="24"/>
        </w:rPr>
        <w:t>.201</w:t>
      </w:r>
      <w:r w:rsidR="00C2487C">
        <w:rPr>
          <w:rFonts w:ascii="Palatino Linotype" w:hAnsi="Palatino Linotype"/>
          <w:b/>
          <w:sz w:val="24"/>
          <w:szCs w:val="24"/>
        </w:rPr>
        <w:t>3</w:t>
      </w:r>
    </w:p>
    <w:p w:rsidR="009979DB" w:rsidRDefault="009979DB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9979DB" w:rsidRDefault="009979DB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9979DB" w:rsidRDefault="009979DB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E3A59" w:rsidRPr="004658A8" w:rsidRDefault="005E3A59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      </w:t>
      </w:r>
    </w:p>
    <w:p w:rsidR="006A7019" w:rsidRPr="004E4193" w:rsidRDefault="004E4193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32"/>
          <w:szCs w:val="32"/>
        </w:rPr>
      </w:pPr>
      <w:r w:rsidRPr="004E4193">
        <w:rPr>
          <w:rFonts w:ascii="Palatino Linotype" w:hAnsi="Palatino Linotype"/>
          <w:b/>
          <w:sz w:val="32"/>
          <w:szCs w:val="32"/>
        </w:rPr>
        <w:lastRenderedPageBreak/>
        <w:t xml:space="preserve">                                         O b e c M a l č i c e  </w:t>
      </w:r>
    </w:p>
    <w:p w:rsidR="004E4193" w:rsidRDefault="004E4193" w:rsidP="005E3A59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Všeobecné záväzné nariadenie </w:t>
      </w:r>
    </w:p>
    <w:p w:rsidR="006A7019" w:rsidRDefault="004E4193" w:rsidP="004E4193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číslo: 6/ 2013</w:t>
      </w:r>
    </w:p>
    <w:p w:rsidR="004E4193" w:rsidRDefault="004E4193" w:rsidP="004E4193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o určení školského obvodu obce Malčice</w:t>
      </w:r>
    </w:p>
    <w:p w:rsidR="004E4193" w:rsidRDefault="004E4193" w:rsidP="004E4193">
      <w:pPr>
        <w:tabs>
          <w:tab w:val="left" w:pos="5760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E4193" w:rsidRDefault="004E4193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Obecné zastupiteľstvo v M a l č i c i a ch </w:t>
      </w:r>
    </w:p>
    <w:p w:rsidR="00FC2A1A" w:rsidRDefault="004E4193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na základe §6 ods. 11 zák. č. 542/90 Zb. o obecnom zriadení v znení neskorších predpisov, v súlade s § 4 ods. 11 zák. č. 542/90 Zb. o štátnej správe v školstve a školskej samospráve v znení neskorších predpisov sa uznieslo dňa 19.09.2013 na tomto Všeobecne záväznom nariadení /</w:t>
      </w:r>
      <w:r w:rsidRPr="004E4193">
        <w:rPr>
          <w:rFonts w:ascii="Palatino Linotype" w:hAnsi="Palatino Linotype"/>
          <w:b/>
          <w:sz w:val="28"/>
          <w:szCs w:val="28"/>
        </w:rPr>
        <w:t xml:space="preserve"> </w:t>
      </w:r>
      <w:r w:rsidRPr="004E4193">
        <w:rPr>
          <w:rFonts w:ascii="Palatino Linotype" w:hAnsi="Palatino Linotype" w:cs="Arial"/>
          <w:b/>
          <w:sz w:val="28"/>
          <w:szCs w:val="28"/>
        </w:rPr>
        <w:t>ď</w:t>
      </w:r>
      <w:r>
        <w:rPr>
          <w:rFonts w:ascii="Palatino Linotype" w:hAnsi="Palatino Linotype" w:cs="Arial"/>
          <w:b/>
          <w:sz w:val="28"/>
          <w:szCs w:val="28"/>
        </w:rPr>
        <w:t xml:space="preserve">alej </w:t>
      </w:r>
      <w:r w:rsidR="00FC2A1A">
        <w:rPr>
          <w:rFonts w:ascii="Palatino Linotype" w:hAnsi="Palatino Linotype" w:cs="Arial"/>
          <w:b/>
          <w:sz w:val="28"/>
          <w:szCs w:val="28"/>
        </w:rPr>
        <w:t xml:space="preserve">len VZN/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                             §1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       Ú v o d n é  u s t a n o v e n i e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1. Zákon č. 416/ 2001 Z. z. o prechode niektorých pôsobnosti z orgánov štátnej správy na obce a vyššie územné celky určil podmienky uskutočnenia reformy verejnej správy na úseku školstva</w:t>
      </w:r>
    </w:p>
    <w:p w:rsidR="004E4193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2. Predmetom úpravy tohto VZN, v súlade s §4 ods. 11 zák. č. 542/90 Zb. o štátnej správe v školstve a školskej samospráve v znení neskorších predpisov, je určenie školského obvodu Základnej školy, Hlavná 176, Malčice.    </w:t>
      </w:r>
      <w:r w:rsidR="004E4193">
        <w:rPr>
          <w:rFonts w:ascii="Palatino Linotype" w:hAnsi="Palatino Linotype"/>
          <w:b/>
          <w:sz w:val="28"/>
          <w:szCs w:val="28"/>
        </w:rPr>
        <w:t xml:space="preserve">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§2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Š k o l s k ý  o b v o d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Pre Základnú školu, Hlavná 176, Malčice</w:t>
      </w:r>
      <w:r w:rsidR="009C494F">
        <w:rPr>
          <w:rFonts w:ascii="Palatino Linotype" w:hAnsi="Palatino Linotype"/>
          <w:b/>
          <w:sz w:val="24"/>
          <w:szCs w:val="24"/>
        </w:rPr>
        <w:t xml:space="preserve">, ktorá je zriadená obcou Malčice sa </w:t>
      </w:r>
      <w:r>
        <w:rPr>
          <w:rFonts w:ascii="Palatino Linotype" w:hAnsi="Palatino Linotype"/>
          <w:b/>
          <w:sz w:val="24"/>
          <w:szCs w:val="24"/>
        </w:rPr>
        <w:t xml:space="preserve">určuje školský obvod takto: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C494F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 Základná škola, Hlavná 176, Malčice  – školský obvod – územie M a l č i c e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C2A1A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Na základe spracovaných dohôd s obcami Oborín, Petríkovce, Markovce, Kačanov a Malčice – časť Hradištská Moľva, ktoré tvoria prílohu tohto VZN – Základná škola, Hlavná 176, Malčice je školským obvodom pre územie týchto obci. </w:t>
      </w:r>
      <w:r w:rsidR="00FC2A1A">
        <w:rPr>
          <w:rFonts w:ascii="Palatino Linotype" w:hAnsi="Palatino Linotype"/>
          <w:b/>
          <w:sz w:val="24"/>
          <w:szCs w:val="24"/>
        </w:rPr>
        <w:t xml:space="preserve">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9C494F">
        <w:rPr>
          <w:rFonts w:ascii="Palatino Linotype" w:hAnsi="Palatino Linotype"/>
          <w:b/>
          <w:sz w:val="28"/>
          <w:szCs w:val="28"/>
        </w:rPr>
        <w:lastRenderedPageBreak/>
        <w:t xml:space="preserve">        P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ch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é 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9C494F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</w:rPr>
        <w:t xml:space="preserve">   </w:t>
      </w:r>
      <w:r w:rsidRPr="009C494F">
        <w:rPr>
          <w:rFonts w:ascii="Palatino Linotype" w:hAnsi="Palatino Linotype"/>
          <w:b/>
          <w:sz w:val="28"/>
          <w:szCs w:val="28"/>
        </w:rPr>
        <w:t>z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á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v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č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é 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9C494F">
        <w:rPr>
          <w:rFonts w:ascii="Palatino Linotype" w:hAnsi="Palatino Linotype"/>
          <w:b/>
          <w:sz w:val="28"/>
          <w:szCs w:val="28"/>
        </w:rPr>
        <w:t>u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s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t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v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i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a 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1. Týmto VZN sa zrušuje VZN č. 6/ 2012 zo dňa 13.12.2012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2. Všeobecne záväzné nariadenie č. 6/ 2013 o určení školského obvodu bolo zverejnené na pripomienkovanie dňa 03.09.2013 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C2A1A" w:rsidRDefault="009C494F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3. VZN č. 6/ 2013 schválilo OZ obce Malčice na zasadnutí OZ dňa 19.09.2013 uznesením č. </w:t>
      </w:r>
      <w:r w:rsidR="00083728">
        <w:rPr>
          <w:rFonts w:ascii="Palatino Linotype" w:hAnsi="Palatino Linotype"/>
          <w:b/>
          <w:sz w:val="28"/>
          <w:szCs w:val="28"/>
        </w:rPr>
        <w:t xml:space="preserve">30 e </w:t>
      </w:r>
      <w:r>
        <w:rPr>
          <w:rFonts w:ascii="Palatino Linotype" w:hAnsi="Palatino Linotype"/>
          <w:b/>
          <w:sz w:val="28"/>
          <w:szCs w:val="28"/>
        </w:rPr>
        <w:t xml:space="preserve">/ 2013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4. VZN č. 6/ 2013 o určení školského obvodu nadobúda účinnosť dňa 04.10. 2013 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František Lopašovský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starosta obce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Pr="004658A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sectPr w:rsidR="00083728" w:rsidRPr="004658A8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91F64"/>
    <w:rsid w:val="00083728"/>
    <w:rsid w:val="0019371B"/>
    <w:rsid w:val="001B2E9A"/>
    <w:rsid w:val="00216AEC"/>
    <w:rsid w:val="002B7C82"/>
    <w:rsid w:val="00322475"/>
    <w:rsid w:val="00401E4B"/>
    <w:rsid w:val="004658A8"/>
    <w:rsid w:val="004E4193"/>
    <w:rsid w:val="005554CD"/>
    <w:rsid w:val="005B2381"/>
    <w:rsid w:val="005C26B7"/>
    <w:rsid w:val="005E3A59"/>
    <w:rsid w:val="006536F3"/>
    <w:rsid w:val="00675847"/>
    <w:rsid w:val="006A7019"/>
    <w:rsid w:val="007243CA"/>
    <w:rsid w:val="009979DB"/>
    <w:rsid w:val="009C494F"/>
    <w:rsid w:val="00AB7812"/>
    <w:rsid w:val="00AC6C13"/>
    <w:rsid w:val="00B473AC"/>
    <w:rsid w:val="00B90E8D"/>
    <w:rsid w:val="00C2487C"/>
    <w:rsid w:val="00D7482D"/>
    <w:rsid w:val="00ED27AD"/>
    <w:rsid w:val="00F553AA"/>
    <w:rsid w:val="00F91F64"/>
    <w:rsid w:val="00F96BF4"/>
    <w:rsid w:val="00F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AC6C1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C1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2013-10-28T13:45:00Z</cp:lastPrinted>
  <dcterms:created xsi:type="dcterms:W3CDTF">2013-11-08T07:56:00Z</dcterms:created>
  <dcterms:modified xsi:type="dcterms:W3CDTF">2013-11-08T07:56:00Z</dcterms:modified>
</cp:coreProperties>
</file>